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F7200" w14:paraId="457A6F1D" w14:textId="77777777">
        <w:tc>
          <w:tcPr>
            <w:tcW w:w="509" w:type="dxa"/>
          </w:tcPr>
          <w:p w14:paraId="1A53A61E" w14:textId="77777777" w:rsidR="004F7200" w:rsidRDefault="00BC3709">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188386" w14:textId="77777777" w:rsidR="004F7200" w:rsidRDefault="00BC3709">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83.040.10</w:t>
            </w:r>
            <w:r>
              <w:rPr>
                <w:rFonts w:ascii="黑体" w:eastAsia="黑体" w:hAnsi="黑体"/>
                <w:sz w:val="21"/>
                <w:szCs w:val="21"/>
              </w:rPr>
              <w:fldChar w:fldCharType="end"/>
            </w:r>
            <w:bookmarkEnd w:id="0"/>
          </w:p>
        </w:tc>
      </w:tr>
      <w:tr w:rsidR="004F7200" w14:paraId="1FCD181C" w14:textId="77777777">
        <w:tc>
          <w:tcPr>
            <w:tcW w:w="509" w:type="dxa"/>
          </w:tcPr>
          <w:p w14:paraId="050597A9" w14:textId="77777777" w:rsidR="004F7200" w:rsidRDefault="00BC3709">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F7200" w14:paraId="585F1292" w14:textId="77777777">
              <w:trPr>
                <w:trHeight w:hRule="exact" w:val="1021"/>
              </w:trPr>
              <w:tc>
                <w:tcPr>
                  <w:tcW w:w="9242" w:type="dxa"/>
                  <w:vAlign w:val="center"/>
                </w:tcPr>
                <w:p w14:paraId="4297E5FE" w14:textId="77777777" w:rsidR="004F7200" w:rsidRDefault="00BC3709" w:rsidP="00780A76">
                  <w:pPr>
                    <w:pStyle w:val="afffff5"/>
                    <w:framePr w:w="0" w:hRule="auto" w:wrap="auto" w:hAnchor="text" w:xAlign="left" w:yAlign="inline" w:anchorLock="0"/>
                    <w:ind w:left="420" w:right="624"/>
                    <w:rPr>
                      <w:rFonts w:ascii="宋体" w:hAnsi="宋体" w:hint="eastAsia"/>
                      <w:sz w:val="28"/>
                      <w:szCs w:val="28"/>
                    </w:rPr>
                  </w:pPr>
                  <w:r w:rsidRPr="00336AEE">
                    <w:rPr>
                      <w:noProof/>
                    </w:rPr>
                    <w:drawing>
                      <wp:inline distT="0" distB="0" distL="0" distR="0" wp14:anchorId="206960EA" wp14:editId="05B7AD8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289CB11" wp14:editId="2B404B0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525847F3" w14:textId="77777777" w:rsidR="004F7200" w:rsidRDefault="00BC3709">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72</w:t>
            </w:r>
            <w:r>
              <w:rPr>
                <w:rFonts w:ascii="黑体" w:eastAsia="黑体" w:hAnsi="黑体"/>
                <w:sz w:val="21"/>
                <w:szCs w:val="21"/>
              </w:rPr>
              <w:fldChar w:fldCharType="end"/>
            </w:r>
            <w:bookmarkEnd w:id="2"/>
          </w:p>
        </w:tc>
      </w:tr>
    </w:tbl>
    <w:bookmarkStart w:id="3" w:name="_Hlk26473981"/>
    <w:p w14:paraId="1A22B40E" w14:textId="77777777" w:rsidR="004F7200" w:rsidRDefault="00BC3709">
      <w:pPr>
        <w:pStyle w:val="afffff6"/>
        <w:framePr w:w="9639" w:h="624" w:hRule="exact" w:hSpace="181" w:vSpace="181" w:wrap="around" w:hAnchor="page" w:x="1305" w:y="2269"/>
        <w:rPr>
          <w:rFonts w:ascii="黑体" w:eastAsia="黑体" w:hAnsi="黑体" w:hint="eastAsia"/>
          <w:b w:val="0"/>
          <w:bCs w:val="0"/>
          <w:w w:val="100"/>
          <w:sz w:val="48"/>
          <w:szCs w:val="48"/>
        </w:rPr>
      </w:pPr>
      <w:r w:rsidRPr="00336AEE">
        <w:rPr>
          <w:rFonts w:ascii="黑体" w:eastAsia="黑体"/>
          <w:b w:val="0"/>
          <w:w w:val="100"/>
          <w:sz w:val="48"/>
        </w:rPr>
        <w:fldChar w:fldCharType="begin">
          <w:ffData>
            <w:name w:val="c2"/>
            <w:enabled/>
            <w:calcOnExit w:val="0"/>
            <w:textInput/>
          </w:ffData>
        </w:fldChar>
      </w:r>
      <w:bookmarkStart w:id="4" w:name="c2"/>
      <w:r w:rsidRPr="00336AEE">
        <w:rPr>
          <w:rFonts w:ascii="黑体" w:eastAsia="黑体"/>
          <w:b w:val="0"/>
          <w:w w:val="100"/>
          <w:sz w:val="48"/>
        </w:rPr>
        <w:instrText xml:space="preserve"> FORMTEXT </w:instrText>
      </w:r>
      <w:r w:rsidRPr="00336AEE">
        <w:rPr>
          <w:rFonts w:ascii="黑体" w:eastAsia="黑体"/>
          <w:b w:val="0"/>
          <w:w w:val="100"/>
          <w:sz w:val="48"/>
        </w:rPr>
      </w:r>
      <w:r w:rsidRPr="00336AEE">
        <w:rPr>
          <w:rFonts w:ascii="黑体" w:eastAsia="黑体"/>
          <w:b w:val="0"/>
          <w:w w:val="100"/>
          <w:sz w:val="48"/>
        </w:rPr>
        <w:fldChar w:fldCharType="separate"/>
      </w:r>
      <w:r w:rsidRPr="00336AEE">
        <w:rPr>
          <w:rFonts w:ascii="黑体" w:eastAsia="黑体" w:hint="eastAsia"/>
          <w:b w:val="0"/>
          <w:w w:val="100"/>
          <w:sz w:val="48"/>
        </w:rPr>
        <w:t>中国热带作物学会</w:t>
      </w:r>
      <w:r w:rsidRPr="00336AEE">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062344F" w14:textId="77777777" w:rsidR="004F7200" w:rsidRDefault="00BC3709">
      <w:pPr>
        <w:pStyle w:val="affffffffff8"/>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27D8F85" w14:textId="77777777" w:rsidR="004F7200" w:rsidRDefault="00BC3709">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5F7AC77" w14:textId="77777777" w:rsidR="004F7200" w:rsidRDefault="00BC3709">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C8A3AB5" wp14:editId="3DFB075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4789974"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9A0588D" w14:textId="77777777" w:rsidR="004F7200" w:rsidRDefault="004F7200">
      <w:pPr>
        <w:pStyle w:val="afffff6"/>
        <w:framePr w:w="9639" w:h="6976" w:hRule="exact" w:hSpace="0" w:vSpace="0" w:wrap="around" w:hAnchor="page" w:y="6408"/>
        <w:jc w:val="center"/>
        <w:rPr>
          <w:rFonts w:ascii="黑体" w:eastAsia="黑体" w:hAnsi="黑体" w:hint="eastAsia"/>
          <w:b w:val="0"/>
          <w:bCs w:val="0"/>
          <w:w w:val="100"/>
        </w:rPr>
      </w:pPr>
    </w:p>
    <w:p w14:paraId="5771F4DC" w14:textId="628C85F3" w:rsidR="004F7200" w:rsidRDefault="00BC3709">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特种胶初加工原料 </w:t>
      </w:r>
      <w:r w:rsidR="00925F05">
        <w:rPr>
          <w:rFonts w:hint="eastAsia"/>
        </w:rPr>
        <w:t xml:space="preserve"> </w:t>
      </w:r>
      <w:r>
        <w:rPr>
          <w:rFonts w:hint="eastAsia"/>
        </w:rPr>
        <w:t>鲜胶乳</w:t>
      </w:r>
      <w:r>
        <w:fldChar w:fldCharType="end"/>
      </w:r>
      <w:bookmarkEnd w:id="9"/>
    </w:p>
    <w:p w14:paraId="49CB7B61" w14:textId="77777777" w:rsidR="004F7200" w:rsidRDefault="004F7200">
      <w:pPr>
        <w:framePr w:w="9639" w:h="6974" w:hRule="exact" w:wrap="around" w:vAnchor="page" w:hAnchor="page" w:x="1419" w:y="6408" w:anchorLock="1"/>
        <w:ind w:left="-1418"/>
      </w:pPr>
    </w:p>
    <w:p w14:paraId="1E4921D1" w14:textId="77777777" w:rsidR="004F7200" w:rsidRDefault="00BC3709">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M</w:t>
      </w:r>
      <w:r>
        <w:rPr>
          <w:rFonts w:eastAsia="黑体"/>
          <w:szCs w:val="28"/>
        </w:rPr>
        <w:t>aterial</w:t>
      </w:r>
      <w:r>
        <w:rPr>
          <w:rFonts w:eastAsia="黑体" w:hint="eastAsia"/>
          <w:szCs w:val="28"/>
        </w:rPr>
        <w:t xml:space="preserve"> </w:t>
      </w:r>
      <w:r>
        <w:rPr>
          <w:rFonts w:eastAsia="黑体"/>
          <w:szCs w:val="28"/>
        </w:rPr>
        <w:t>for primary processing of</w:t>
      </w:r>
      <w:r>
        <w:rPr>
          <w:rFonts w:eastAsia="黑体" w:hint="eastAsia"/>
          <w:szCs w:val="28"/>
        </w:rPr>
        <w:t xml:space="preserve"> s</w:t>
      </w:r>
      <w:r>
        <w:rPr>
          <w:rFonts w:eastAsia="黑体"/>
          <w:szCs w:val="28"/>
        </w:rPr>
        <w:t>pecial</w:t>
      </w:r>
      <w:r>
        <w:rPr>
          <w:rFonts w:eastAsia="黑体" w:hint="eastAsia"/>
          <w:szCs w:val="28"/>
        </w:rPr>
        <w:t>ty</w:t>
      </w:r>
      <w:r>
        <w:rPr>
          <w:rFonts w:eastAsia="黑体"/>
          <w:szCs w:val="28"/>
        </w:rPr>
        <w:t xml:space="preserve"> natural rubber—Fresh </w:t>
      </w:r>
      <w:r>
        <w:rPr>
          <w:rFonts w:eastAsia="黑体" w:hint="eastAsia"/>
          <w:szCs w:val="28"/>
        </w:rPr>
        <w:t xml:space="preserve">rubber </w:t>
      </w:r>
      <w:r>
        <w:rPr>
          <w:rFonts w:eastAsia="黑体"/>
          <w:szCs w:val="28"/>
        </w:rPr>
        <w:t>latex</w:t>
      </w:r>
      <w:r>
        <w:rPr>
          <w:rFonts w:eastAsia="黑体"/>
          <w:szCs w:val="28"/>
        </w:rPr>
        <w:fldChar w:fldCharType="end"/>
      </w:r>
      <w:bookmarkEnd w:id="10"/>
    </w:p>
    <w:p w14:paraId="76A2FFC7" w14:textId="77777777" w:rsidR="004F7200" w:rsidRDefault="004F7200">
      <w:pPr>
        <w:framePr w:w="9639" w:h="6974" w:hRule="exact" w:wrap="around" w:vAnchor="page" w:hAnchor="page" w:x="1419" w:y="6408" w:anchorLock="1"/>
        <w:spacing w:line="760" w:lineRule="exact"/>
        <w:ind w:left="-1418"/>
      </w:pPr>
    </w:p>
    <w:p w14:paraId="663B5F9D" w14:textId="77777777" w:rsidR="004F7200" w:rsidRDefault="004F7200">
      <w:pPr>
        <w:pStyle w:val="afffffffe"/>
        <w:framePr w:w="9639" w:h="6974" w:hRule="exact" w:wrap="around" w:vAnchor="page" w:hAnchor="page" w:x="1419" w:y="6408" w:anchorLock="1"/>
        <w:textAlignment w:val="bottom"/>
        <w:rPr>
          <w:rFonts w:eastAsia="黑体"/>
          <w:szCs w:val="28"/>
        </w:rPr>
      </w:pPr>
    </w:p>
    <w:p w14:paraId="0ED000A6" w14:textId="77777777" w:rsidR="004F7200" w:rsidRDefault="00BC3709">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CB5A862" w14:textId="77777777" w:rsidR="004F7200" w:rsidRDefault="00BC3709">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2025.04.02</w:t>
      </w:r>
      <w:r>
        <w:rPr>
          <w:rFonts w:hint="eastAsia"/>
          <w:sz w:val="21"/>
          <w:szCs w:val="28"/>
        </w:rPr>
        <w:t>）</w:t>
      </w:r>
      <w:r>
        <w:rPr>
          <w:sz w:val="21"/>
          <w:szCs w:val="28"/>
        </w:rPr>
        <w:fldChar w:fldCharType="end"/>
      </w:r>
      <w:bookmarkEnd w:id="12"/>
    </w:p>
    <w:p w14:paraId="4009ADC4" w14:textId="77777777" w:rsidR="004F7200" w:rsidRDefault="00BC3709">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E5BFCD6" w14:textId="77777777" w:rsidR="004F7200" w:rsidRDefault="00BC3709">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9FF8645" w14:textId="77777777" w:rsidR="004F7200" w:rsidRDefault="00BC3709">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ACEC775" w14:textId="77777777" w:rsidR="004F7200" w:rsidRDefault="00BC3709">
      <w:pPr>
        <w:pStyle w:val="affffffffe"/>
        <w:framePr w:h="584" w:hRule="exact" w:hSpace="181" w:vSpace="181" w:wrap="around" w:y="14800"/>
        <w:rPr>
          <w:rFonts w:hAnsi="黑体" w:hint="eastAsia"/>
        </w:rPr>
      </w:pPr>
      <w:r>
        <w:rPr>
          <w:rFonts w:hAnsi="黑体" w:hint="eastAsia"/>
          <w:w w:val="100"/>
          <w:sz w:val="28"/>
        </w:rPr>
        <w:t>中国热带作物学会</w:t>
      </w:r>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09C68470" w14:textId="77777777" w:rsidR="004F7200" w:rsidRDefault="00BC3709">
      <w:pPr>
        <w:rPr>
          <w:rFonts w:ascii="宋体" w:hAnsi="宋体" w:hint="eastAsia"/>
          <w:sz w:val="28"/>
          <w:szCs w:val="28"/>
        </w:rPr>
        <w:sectPr w:rsidR="004F720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254BF43" wp14:editId="683A4B7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712CA6F"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FD36141" w14:textId="77777777" w:rsidR="004F7200" w:rsidRDefault="00BC3709">
      <w:pPr>
        <w:pStyle w:val="a6"/>
        <w:spacing w:after="360"/>
      </w:pPr>
      <w:bookmarkStart w:id="20" w:name="BookMark2"/>
      <w:r>
        <w:rPr>
          <w:spacing w:val="320"/>
        </w:rPr>
        <w:lastRenderedPageBreak/>
        <w:t>前</w:t>
      </w:r>
      <w:r>
        <w:t>言</w:t>
      </w:r>
    </w:p>
    <w:p w14:paraId="0B46C6AB" w14:textId="77777777" w:rsidR="004F7200" w:rsidRDefault="00BC3709" w:rsidP="00925F05">
      <w:pPr>
        <w:pStyle w:val="afffffb"/>
        <w:spacing w:line="400" w:lineRule="exact"/>
        <w:ind w:firstLine="420"/>
      </w:pPr>
      <w:r>
        <w:rPr>
          <w:rFonts w:hint="eastAsia"/>
        </w:rPr>
        <w:t>本文件按照GB/T 1.1—2020《标准化工作导则  第1部分：标准化文件的结构和起草规则》的规定起草。</w:t>
      </w:r>
    </w:p>
    <w:p w14:paraId="35404F9C" w14:textId="77777777" w:rsidR="004F7200" w:rsidRDefault="00BC3709" w:rsidP="00925F05">
      <w:pPr>
        <w:pStyle w:val="afffffb"/>
        <w:spacing w:line="400" w:lineRule="exact"/>
        <w:ind w:firstLine="420"/>
      </w:pPr>
      <w:r>
        <w:rPr>
          <w:rFonts w:hint="eastAsia"/>
        </w:rPr>
        <w:t>请注意本文件的某些内容可能涉及专利。本文件的发布机构不承担识别专利的责任。</w:t>
      </w:r>
    </w:p>
    <w:p w14:paraId="7F3AE411" w14:textId="77777777" w:rsidR="004F7200" w:rsidRDefault="00BC3709" w:rsidP="00925F05">
      <w:pPr>
        <w:pStyle w:val="afffffb"/>
        <w:spacing w:line="400" w:lineRule="exact"/>
        <w:ind w:firstLine="420"/>
      </w:pPr>
      <w:r>
        <w:rPr>
          <w:rFonts w:hint="eastAsia"/>
        </w:rPr>
        <w:t>本文件由</w:t>
      </w:r>
      <w:r w:rsidR="006C0824">
        <w:rPr>
          <w:rFonts w:hint="eastAsia"/>
        </w:rPr>
        <w:t>中国</w:t>
      </w:r>
      <w:r>
        <w:rPr>
          <w:rFonts w:hint="eastAsia"/>
        </w:rPr>
        <w:t>热带作物学会</w:t>
      </w:r>
      <w:r w:rsidR="00977887">
        <w:rPr>
          <w:rFonts w:hint="eastAsia"/>
        </w:rPr>
        <w:t>提出并</w:t>
      </w:r>
      <w:r>
        <w:rPr>
          <w:rFonts w:hint="eastAsia"/>
        </w:rPr>
        <w:t>归口。</w:t>
      </w:r>
    </w:p>
    <w:p w14:paraId="114C5C8F" w14:textId="77777777" w:rsidR="004F7200" w:rsidRDefault="00BC3709" w:rsidP="00925F05">
      <w:pPr>
        <w:pStyle w:val="afffffb"/>
        <w:spacing w:line="400" w:lineRule="exact"/>
        <w:ind w:firstLine="420"/>
      </w:pPr>
      <w:r>
        <w:rPr>
          <w:rFonts w:hint="eastAsia"/>
        </w:rPr>
        <w:t>本文件起草单位：中国热带农业科学院农产品加工研究所、中国热带农业科学院橡胶研究所。</w:t>
      </w:r>
    </w:p>
    <w:p w14:paraId="3987A182" w14:textId="77777777" w:rsidR="004F7200" w:rsidRDefault="00BC3709" w:rsidP="00925F05">
      <w:pPr>
        <w:pStyle w:val="afffffb"/>
        <w:spacing w:line="400" w:lineRule="exact"/>
        <w:ind w:firstLine="420"/>
      </w:pPr>
      <w:r>
        <w:rPr>
          <w:rFonts w:hint="eastAsia"/>
        </w:rPr>
        <w:t>本文件主要起草人：王兵</w:t>
      </w:r>
      <w:proofErr w:type="gramStart"/>
      <w:r>
        <w:rPr>
          <w:rFonts w:hint="eastAsia"/>
        </w:rPr>
        <w:t>兵</w:t>
      </w:r>
      <w:proofErr w:type="gramEnd"/>
      <w:r>
        <w:rPr>
          <w:rFonts w:hint="eastAsia"/>
        </w:rPr>
        <w:t>、廖禄生、张福全、高新生、彭文凤、陈学华。</w:t>
      </w:r>
    </w:p>
    <w:p w14:paraId="234BBD9D" w14:textId="77777777" w:rsidR="004F7200" w:rsidRDefault="004F7200">
      <w:pPr>
        <w:pStyle w:val="afffffb"/>
        <w:ind w:firstLine="420"/>
        <w:sectPr w:rsidR="004F7200">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linePitch="312"/>
        </w:sectPr>
      </w:pPr>
    </w:p>
    <w:p w14:paraId="2BB5EB28" w14:textId="77777777" w:rsidR="004F7200" w:rsidRDefault="004F7200">
      <w:pPr>
        <w:spacing w:line="20" w:lineRule="exact"/>
        <w:jc w:val="center"/>
        <w:rPr>
          <w:rFonts w:ascii="黑体" w:eastAsia="黑体" w:hAnsi="黑体" w:hint="eastAsia"/>
          <w:sz w:val="32"/>
          <w:szCs w:val="32"/>
        </w:rPr>
      </w:pPr>
      <w:bookmarkStart w:id="21" w:name="BookMark4"/>
      <w:bookmarkEnd w:id="20"/>
    </w:p>
    <w:p w14:paraId="7D0B1D11" w14:textId="77777777" w:rsidR="004F7200" w:rsidRDefault="004F7200">
      <w:pPr>
        <w:spacing w:line="20" w:lineRule="exact"/>
        <w:jc w:val="center"/>
        <w:rPr>
          <w:rFonts w:ascii="黑体" w:eastAsia="黑体" w:hAnsi="黑体" w:hint="eastAsia"/>
          <w:sz w:val="32"/>
          <w:szCs w:val="32"/>
        </w:rPr>
      </w:pPr>
    </w:p>
    <w:bookmarkStart w:id="22" w:name="NEW_STAND_NAME" w:displacedByCustomXml="next"/>
    <w:sdt>
      <w:sdtPr>
        <w:tag w:val="NEW_STAND_NAME"/>
        <w:id w:val="595910757"/>
        <w:lock w:val="sdtLocked"/>
        <w:placeholder>
          <w:docPart w:val="906846DA22BC4ACDB34AE5675EC23BA3"/>
        </w:placeholder>
      </w:sdtPr>
      <w:sdtContent>
        <w:p w14:paraId="2E671694" w14:textId="571E5EE5" w:rsidR="004F7200" w:rsidRDefault="00925F05" w:rsidP="00925F05">
          <w:pPr>
            <w:pStyle w:val="afffffffffe"/>
            <w:spacing w:beforeLines="100" w:before="240" w:afterLines="220" w:after="528"/>
            <w:rPr>
              <w:rFonts w:hint="eastAsia"/>
            </w:rPr>
          </w:pPr>
          <w:r>
            <w:rPr>
              <w:rFonts w:hint="eastAsia"/>
            </w:rPr>
            <w:t>特种胶初加工原料  鲜胶乳</w:t>
          </w:r>
        </w:p>
      </w:sdtContent>
    </w:sdt>
    <w:p w14:paraId="43D9F9EA" w14:textId="77777777" w:rsidR="004F7200" w:rsidRDefault="00BC3709">
      <w:pPr>
        <w:pStyle w:val="affc"/>
        <w:spacing w:before="240" w:after="240"/>
      </w:pPr>
      <w:bookmarkStart w:id="23" w:name="_Toc17233333"/>
      <w:bookmarkStart w:id="24" w:name="_Toc26718930"/>
      <w:bookmarkStart w:id="25" w:name="_Toc24884211"/>
      <w:bookmarkStart w:id="26" w:name="_Toc26986530"/>
      <w:bookmarkStart w:id="27" w:name="_Toc17233325"/>
      <w:bookmarkStart w:id="28" w:name="_Toc26986771"/>
      <w:bookmarkStart w:id="29" w:name="_Toc26648465"/>
      <w:bookmarkStart w:id="30" w:name="_Toc24884218"/>
      <w:bookmarkEnd w:id="22"/>
      <w:r>
        <w:rPr>
          <w:rFonts w:hint="eastAsia"/>
        </w:rPr>
        <w:t>范围</w:t>
      </w:r>
      <w:bookmarkEnd w:id="23"/>
      <w:bookmarkEnd w:id="24"/>
      <w:bookmarkEnd w:id="25"/>
      <w:bookmarkEnd w:id="26"/>
      <w:bookmarkEnd w:id="27"/>
      <w:bookmarkEnd w:id="28"/>
      <w:bookmarkEnd w:id="29"/>
      <w:bookmarkEnd w:id="30"/>
    </w:p>
    <w:p w14:paraId="1C557128" w14:textId="77777777" w:rsidR="004F7200" w:rsidRPr="00925F05" w:rsidRDefault="00BC3709">
      <w:pPr>
        <w:pStyle w:val="afffffb"/>
        <w:ind w:firstLine="420"/>
        <w:rPr>
          <w:rFonts w:ascii="Times New Roman"/>
        </w:rPr>
      </w:pPr>
      <w:r w:rsidRPr="00925F05">
        <w:rPr>
          <w:rFonts w:ascii="Times New Roman"/>
        </w:rPr>
        <w:t>本文件规定了从巴西三叶橡胶树采集且未经加工的鲜胶乳的要求、检验规则以及包装、贮存和运输等，描述了相应</w:t>
      </w:r>
      <w:r w:rsidR="008E0569" w:rsidRPr="00925F05">
        <w:rPr>
          <w:rFonts w:ascii="Times New Roman"/>
        </w:rPr>
        <w:t>的</w:t>
      </w:r>
      <w:r w:rsidRPr="00925F05">
        <w:rPr>
          <w:rFonts w:ascii="Times New Roman"/>
        </w:rPr>
        <w:t>试验方法。</w:t>
      </w:r>
    </w:p>
    <w:p w14:paraId="14E2DBA2" w14:textId="77777777" w:rsidR="004F7200" w:rsidRPr="00925F05" w:rsidRDefault="00BC3709">
      <w:pPr>
        <w:pStyle w:val="afffffb"/>
        <w:ind w:firstLine="420"/>
        <w:rPr>
          <w:rFonts w:ascii="Times New Roman"/>
        </w:rPr>
      </w:pPr>
      <w:r w:rsidRPr="00925F05">
        <w:rPr>
          <w:rFonts w:ascii="Times New Roman"/>
        </w:rPr>
        <w:t>本文件适用于特种天然生胶加工使用的鲜胶乳，也适用于特种浓缩胶乳加工使用的鲜胶乳。</w:t>
      </w:r>
    </w:p>
    <w:p w14:paraId="5E108FFF" w14:textId="77777777" w:rsidR="004F7200" w:rsidRPr="00925F05" w:rsidRDefault="00BC3709">
      <w:pPr>
        <w:pStyle w:val="affc"/>
        <w:spacing w:before="240" w:after="240"/>
        <w:rPr>
          <w:rFonts w:ascii="Times New Roman"/>
        </w:rPr>
      </w:pPr>
      <w:bookmarkStart w:id="31" w:name="_Toc26986772"/>
      <w:bookmarkStart w:id="32" w:name="_Toc17233334"/>
      <w:bookmarkStart w:id="33" w:name="_Toc24884219"/>
      <w:bookmarkStart w:id="34" w:name="_Toc24884212"/>
      <w:bookmarkStart w:id="35" w:name="_Toc26986531"/>
      <w:bookmarkStart w:id="36" w:name="_Toc26718931"/>
      <w:bookmarkStart w:id="37" w:name="_Toc17233326"/>
      <w:bookmarkStart w:id="38" w:name="_Toc26648466"/>
      <w:r w:rsidRPr="00925F05">
        <w:rPr>
          <w:rFonts w:ascii="Times New Roman"/>
        </w:rPr>
        <w:t>规范性引用文件</w:t>
      </w:r>
      <w:bookmarkEnd w:id="31"/>
      <w:bookmarkEnd w:id="32"/>
      <w:bookmarkEnd w:id="33"/>
      <w:bookmarkEnd w:id="34"/>
      <w:bookmarkEnd w:id="35"/>
      <w:bookmarkEnd w:id="36"/>
      <w:bookmarkEnd w:id="37"/>
      <w:bookmarkEnd w:id="38"/>
    </w:p>
    <w:sdt>
      <w:sdtPr>
        <w:rPr>
          <w:rFonts w:ascii="Times New Roman"/>
        </w:rPr>
        <w:id w:val="715848253"/>
        <w:placeholder>
          <w:docPart w:val="E74D09AE304B4A55858CD0EEB9B96D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C7101AE" w14:textId="77777777" w:rsidR="004F7200" w:rsidRPr="00925F05" w:rsidRDefault="00BC3709">
          <w:pPr>
            <w:pStyle w:val="afffffb"/>
            <w:ind w:firstLine="420"/>
            <w:rPr>
              <w:rFonts w:ascii="Times New Roman"/>
            </w:rPr>
          </w:pPr>
          <w:r w:rsidRPr="00925F05">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5A3418"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601 </w:t>
      </w:r>
      <w:r w:rsidRPr="00925F05">
        <w:rPr>
          <w:rFonts w:ascii="Times New Roman"/>
          <w:sz w:val="18"/>
          <w:szCs w:val="18"/>
        </w:rPr>
        <w:t>化学试剂</w:t>
      </w:r>
      <w:r w:rsidRPr="00925F05">
        <w:rPr>
          <w:rFonts w:ascii="Times New Roman"/>
          <w:sz w:val="18"/>
          <w:szCs w:val="18"/>
        </w:rPr>
        <w:t xml:space="preserve"> </w:t>
      </w:r>
      <w:r w:rsidRPr="00925F05">
        <w:rPr>
          <w:rFonts w:ascii="Times New Roman"/>
          <w:sz w:val="18"/>
          <w:szCs w:val="18"/>
        </w:rPr>
        <w:t>标准滴定溶液的制备</w:t>
      </w:r>
    </w:p>
    <w:p w14:paraId="5D8D6C49"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8086 </w:t>
      </w:r>
      <w:r w:rsidRPr="00925F05">
        <w:rPr>
          <w:rFonts w:ascii="Times New Roman"/>
          <w:sz w:val="18"/>
          <w:szCs w:val="18"/>
        </w:rPr>
        <w:t>天然生胶</w:t>
      </w:r>
      <w:r w:rsidRPr="00925F05">
        <w:rPr>
          <w:rFonts w:ascii="Times New Roman"/>
          <w:sz w:val="18"/>
          <w:szCs w:val="18"/>
        </w:rPr>
        <w:t xml:space="preserve"> </w:t>
      </w:r>
      <w:r w:rsidRPr="00925F05">
        <w:rPr>
          <w:rFonts w:ascii="Times New Roman"/>
          <w:sz w:val="18"/>
          <w:szCs w:val="18"/>
        </w:rPr>
        <w:t>杂质含量的测定</w:t>
      </w:r>
    </w:p>
    <w:p w14:paraId="1580181F"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8088 </w:t>
      </w:r>
      <w:r w:rsidRPr="00925F05">
        <w:rPr>
          <w:rFonts w:ascii="Times New Roman"/>
          <w:sz w:val="18"/>
          <w:szCs w:val="18"/>
        </w:rPr>
        <w:t>天然生胶与天然乳胶</w:t>
      </w:r>
      <w:r w:rsidRPr="00925F05">
        <w:rPr>
          <w:rFonts w:ascii="Times New Roman"/>
          <w:sz w:val="18"/>
          <w:szCs w:val="18"/>
        </w:rPr>
        <w:t xml:space="preserve"> </w:t>
      </w:r>
      <w:r w:rsidRPr="00925F05">
        <w:rPr>
          <w:rFonts w:ascii="Times New Roman"/>
          <w:sz w:val="18"/>
          <w:szCs w:val="18"/>
        </w:rPr>
        <w:t>氮含量的测定</w:t>
      </w:r>
    </w:p>
    <w:p w14:paraId="6E2A0A71"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8290 </w:t>
      </w:r>
      <w:r w:rsidRPr="00925F05">
        <w:rPr>
          <w:rFonts w:ascii="Times New Roman"/>
          <w:sz w:val="18"/>
          <w:szCs w:val="18"/>
        </w:rPr>
        <w:t>胶乳</w:t>
      </w:r>
      <w:r w:rsidRPr="00925F05">
        <w:rPr>
          <w:rFonts w:ascii="Times New Roman"/>
          <w:sz w:val="18"/>
          <w:szCs w:val="18"/>
        </w:rPr>
        <w:t xml:space="preserve"> </w:t>
      </w:r>
      <w:r w:rsidRPr="00925F05">
        <w:rPr>
          <w:rFonts w:ascii="Times New Roman"/>
          <w:sz w:val="18"/>
          <w:szCs w:val="18"/>
        </w:rPr>
        <w:t>取样</w:t>
      </w:r>
    </w:p>
    <w:p w14:paraId="5DDF7F32"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8292 </w:t>
      </w:r>
      <w:r w:rsidRPr="00925F05">
        <w:rPr>
          <w:rFonts w:ascii="Times New Roman"/>
          <w:sz w:val="18"/>
          <w:szCs w:val="18"/>
        </w:rPr>
        <w:t>浓缩天然胶乳</w:t>
      </w:r>
      <w:r w:rsidRPr="00925F05">
        <w:rPr>
          <w:rFonts w:ascii="Times New Roman"/>
          <w:sz w:val="18"/>
          <w:szCs w:val="18"/>
        </w:rPr>
        <w:t xml:space="preserve"> </w:t>
      </w:r>
      <w:r w:rsidRPr="00925F05">
        <w:rPr>
          <w:rFonts w:ascii="Times New Roman"/>
          <w:sz w:val="18"/>
          <w:szCs w:val="18"/>
        </w:rPr>
        <w:t>挥发脂肪酸值的测定</w:t>
      </w:r>
    </w:p>
    <w:p w14:paraId="621F7B9A"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8298 </w:t>
      </w:r>
      <w:r w:rsidRPr="00925F05">
        <w:rPr>
          <w:rFonts w:ascii="Times New Roman"/>
          <w:sz w:val="18"/>
          <w:szCs w:val="18"/>
        </w:rPr>
        <w:t>胶乳</w:t>
      </w:r>
      <w:r w:rsidRPr="00925F05">
        <w:rPr>
          <w:rFonts w:ascii="Times New Roman"/>
          <w:sz w:val="18"/>
          <w:szCs w:val="18"/>
        </w:rPr>
        <w:t xml:space="preserve"> </w:t>
      </w:r>
      <w:r w:rsidRPr="00925F05">
        <w:rPr>
          <w:rFonts w:ascii="Times New Roman"/>
          <w:sz w:val="18"/>
          <w:szCs w:val="18"/>
        </w:rPr>
        <w:t>总固体含量的测定</w:t>
      </w:r>
    </w:p>
    <w:p w14:paraId="6CD5A600"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8299 </w:t>
      </w:r>
      <w:r w:rsidRPr="00925F05">
        <w:rPr>
          <w:rFonts w:ascii="Times New Roman"/>
          <w:sz w:val="18"/>
          <w:szCs w:val="18"/>
        </w:rPr>
        <w:t>浓缩天然胶乳</w:t>
      </w:r>
      <w:r w:rsidRPr="00925F05">
        <w:rPr>
          <w:rFonts w:ascii="Times New Roman"/>
          <w:sz w:val="18"/>
          <w:szCs w:val="18"/>
        </w:rPr>
        <w:t xml:space="preserve"> </w:t>
      </w:r>
      <w:r w:rsidRPr="00925F05">
        <w:rPr>
          <w:rFonts w:ascii="Times New Roman"/>
          <w:sz w:val="18"/>
          <w:szCs w:val="18"/>
        </w:rPr>
        <w:t>干胶含量的测定</w:t>
      </w:r>
    </w:p>
    <w:p w14:paraId="5B4E2CC8"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8300 </w:t>
      </w:r>
      <w:r w:rsidRPr="00925F05">
        <w:rPr>
          <w:rFonts w:ascii="Times New Roman"/>
          <w:sz w:val="18"/>
          <w:szCs w:val="18"/>
        </w:rPr>
        <w:t>浓缩天然胶乳</w:t>
      </w:r>
      <w:r w:rsidRPr="00925F05">
        <w:rPr>
          <w:rFonts w:ascii="Times New Roman"/>
          <w:sz w:val="18"/>
          <w:szCs w:val="18"/>
        </w:rPr>
        <w:t xml:space="preserve"> </w:t>
      </w:r>
      <w:r w:rsidRPr="00925F05">
        <w:rPr>
          <w:rFonts w:ascii="Times New Roman"/>
          <w:sz w:val="18"/>
          <w:szCs w:val="18"/>
        </w:rPr>
        <w:t>碱度的测定</w:t>
      </w:r>
    </w:p>
    <w:p w14:paraId="6118EC51"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GB/T 14795 </w:t>
      </w:r>
      <w:r w:rsidRPr="00925F05">
        <w:rPr>
          <w:rFonts w:ascii="Times New Roman"/>
          <w:sz w:val="18"/>
          <w:szCs w:val="18"/>
        </w:rPr>
        <w:t>天然橡胶</w:t>
      </w:r>
      <w:r w:rsidRPr="00925F05">
        <w:rPr>
          <w:rFonts w:ascii="Times New Roman"/>
          <w:sz w:val="18"/>
          <w:szCs w:val="18"/>
        </w:rPr>
        <w:t xml:space="preserve"> </w:t>
      </w:r>
      <w:r w:rsidRPr="00925F05">
        <w:rPr>
          <w:rFonts w:ascii="Times New Roman"/>
          <w:sz w:val="18"/>
          <w:szCs w:val="18"/>
        </w:rPr>
        <w:t>术语</w:t>
      </w:r>
    </w:p>
    <w:p w14:paraId="142EBC57"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NY/T 1389 </w:t>
      </w:r>
      <w:r w:rsidRPr="00925F05">
        <w:rPr>
          <w:rFonts w:ascii="Times New Roman"/>
          <w:sz w:val="18"/>
          <w:szCs w:val="18"/>
        </w:rPr>
        <w:t>天然胶乳</w:t>
      </w:r>
      <w:r w:rsidRPr="00925F05">
        <w:rPr>
          <w:rFonts w:ascii="Times New Roman"/>
          <w:sz w:val="18"/>
          <w:szCs w:val="18"/>
        </w:rPr>
        <w:t xml:space="preserve"> </w:t>
      </w:r>
      <w:r w:rsidRPr="00925F05">
        <w:rPr>
          <w:rFonts w:ascii="Times New Roman"/>
          <w:sz w:val="18"/>
          <w:szCs w:val="18"/>
        </w:rPr>
        <w:t>游离钙镁含量的测定</w:t>
      </w:r>
    </w:p>
    <w:p w14:paraId="5FFC1212"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NY/T 4225 </w:t>
      </w:r>
      <w:r w:rsidRPr="00925F05">
        <w:rPr>
          <w:rFonts w:ascii="Times New Roman"/>
          <w:sz w:val="18"/>
          <w:szCs w:val="18"/>
        </w:rPr>
        <w:t>天然生胶</w:t>
      </w:r>
      <w:r w:rsidRPr="00925F05">
        <w:rPr>
          <w:rFonts w:ascii="Times New Roman"/>
          <w:sz w:val="18"/>
          <w:szCs w:val="18"/>
        </w:rPr>
        <w:t xml:space="preserve"> </w:t>
      </w:r>
      <w:r w:rsidRPr="00925F05">
        <w:rPr>
          <w:rFonts w:ascii="Times New Roman"/>
          <w:sz w:val="18"/>
          <w:szCs w:val="18"/>
        </w:rPr>
        <w:t>脂肪酸含量的测定</w:t>
      </w:r>
      <w:r w:rsidRPr="00925F05">
        <w:rPr>
          <w:rFonts w:ascii="Times New Roman"/>
          <w:sz w:val="18"/>
          <w:szCs w:val="18"/>
        </w:rPr>
        <w:t xml:space="preserve"> </w:t>
      </w:r>
      <w:r w:rsidRPr="00925F05">
        <w:rPr>
          <w:rFonts w:ascii="Times New Roman"/>
          <w:sz w:val="18"/>
          <w:szCs w:val="18"/>
        </w:rPr>
        <w:t>气相色谱法</w:t>
      </w:r>
    </w:p>
    <w:p w14:paraId="644E2CC8"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NY/T 4516 </w:t>
      </w:r>
      <w:r w:rsidRPr="00925F05">
        <w:rPr>
          <w:rFonts w:ascii="Times New Roman"/>
          <w:sz w:val="18"/>
          <w:szCs w:val="18"/>
        </w:rPr>
        <w:t>天然胶乳</w:t>
      </w:r>
      <w:r w:rsidRPr="00925F05">
        <w:rPr>
          <w:rFonts w:ascii="Times New Roman"/>
          <w:sz w:val="18"/>
          <w:szCs w:val="18"/>
        </w:rPr>
        <w:t xml:space="preserve"> </w:t>
      </w:r>
      <w:r w:rsidRPr="00925F05">
        <w:rPr>
          <w:rFonts w:ascii="Times New Roman"/>
          <w:sz w:val="18"/>
          <w:szCs w:val="18"/>
        </w:rPr>
        <w:t>橡胶粒子粒径的测定</w:t>
      </w:r>
      <w:r w:rsidRPr="00925F05">
        <w:rPr>
          <w:rFonts w:ascii="Times New Roman"/>
          <w:sz w:val="18"/>
          <w:szCs w:val="18"/>
        </w:rPr>
        <w:t xml:space="preserve"> </w:t>
      </w:r>
      <w:r w:rsidRPr="00925F05">
        <w:rPr>
          <w:rFonts w:ascii="Times New Roman"/>
          <w:sz w:val="18"/>
          <w:szCs w:val="18"/>
        </w:rPr>
        <w:t>动态光散射法</w:t>
      </w:r>
      <w:r w:rsidRPr="00925F05">
        <w:rPr>
          <w:rFonts w:ascii="Times New Roman"/>
          <w:sz w:val="18"/>
          <w:szCs w:val="18"/>
        </w:rPr>
        <w:t>(DLS)</w:t>
      </w:r>
    </w:p>
    <w:p w14:paraId="2618D23E" w14:textId="77777777" w:rsidR="004F7200" w:rsidRPr="00925F05" w:rsidRDefault="00BC3709">
      <w:pPr>
        <w:pStyle w:val="afffffb"/>
        <w:ind w:firstLine="360"/>
        <w:rPr>
          <w:rFonts w:ascii="Times New Roman"/>
          <w:sz w:val="18"/>
          <w:szCs w:val="18"/>
        </w:rPr>
      </w:pPr>
      <w:r w:rsidRPr="00925F05">
        <w:rPr>
          <w:rFonts w:ascii="Times New Roman"/>
          <w:sz w:val="18"/>
          <w:szCs w:val="18"/>
        </w:rPr>
        <w:t xml:space="preserve">SN/T 2945 </w:t>
      </w:r>
      <w:r w:rsidRPr="00925F05">
        <w:rPr>
          <w:rFonts w:ascii="Times New Roman"/>
          <w:sz w:val="18"/>
          <w:szCs w:val="18"/>
        </w:rPr>
        <w:t>橡胶及其制品中铅、镉、铬、铜、锰、锌含量测定</w:t>
      </w:r>
      <w:r w:rsidRPr="00925F05">
        <w:rPr>
          <w:rFonts w:ascii="Times New Roman"/>
          <w:sz w:val="18"/>
          <w:szCs w:val="18"/>
        </w:rPr>
        <w:t xml:space="preserve"> </w:t>
      </w:r>
      <w:r w:rsidRPr="00925F05">
        <w:rPr>
          <w:rFonts w:ascii="Times New Roman"/>
          <w:sz w:val="18"/>
          <w:szCs w:val="18"/>
        </w:rPr>
        <w:t>电感耦合等离子体原子发射光谱法</w:t>
      </w:r>
    </w:p>
    <w:p w14:paraId="21466958" w14:textId="77777777" w:rsidR="004F7200" w:rsidRPr="00925F05" w:rsidRDefault="00BC3709">
      <w:pPr>
        <w:pStyle w:val="affc"/>
        <w:spacing w:before="240" w:after="240"/>
        <w:rPr>
          <w:rFonts w:ascii="Times New Roman"/>
        </w:rPr>
      </w:pPr>
      <w:r w:rsidRPr="00925F05">
        <w:rPr>
          <w:rFonts w:ascii="Times New Roman"/>
          <w:szCs w:val="21"/>
        </w:rPr>
        <w:t>术语和定义</w:t>
      </w:r>
    </w:p>
    <w:bookmarkStart w:id="39" w:name="_Toc26986532" w:displacedByCustomXml="next"/>
    <w:bookmarkEnd w:id="39" w:displacedByCustomXml="next"/>
    <w:sdt>
      <w:sdtPr>
        <w:rPr>
          <w:rFonts w:ascii="Times New Roman"/>
        </w:rPr>
        <w:id w:val="-1909835108"/>
        <w:placeholder>
          <w:docPart w:val="68FAD109A46747D8830C7F2736FDC0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5442020" w14:textId="77777777" w:rsidR="004F7200" w:rsidRPr="00925F05" w:rsidRDefault="00BC3709">
          <w:pPr>
            <w:pStyle w:val="afffffb"/>
            <w:ind w:firstLine="420"/>
            <w:rPr>
              <w:rFonts w:ascii="Times New Roman"/>
            </w:rPr>
          </w:pPr>
          <w:r w:rsidRPr="00925F05">
            <w:rPr>
              <w:rFonts w:ascii="Times New Roman"/>
            </w:rPr>
            <w:t xml:space="preserve">GB/T 14795 </w:t>
          </w:r>
          <w:r w:rsidRPr="00925F05">
            <w:rPr>
              <w:rFonts w:ascii="Times New Roman"/>
            </w:rPr>
            <w:t>界定的以及下列术语和定义适用于本文件。</w:t>
          </w:r>
        </w:p>
      </w:sdtContent>
    </w:sdt>
    <w:p w14:paraId="41912638" w14:textId="77777777" w:rsidR="004F7200" w:rsidRPr="00925F05" w:rsidRDefault="004F7200">
      <w:pPr>
        <w:pStyle w:val="affd"/>
        <w:spacing w:before="120" w:after="120"/>
        <w:rPr>
          <w:rFonts w:ascii="Times New Roman"/>
        </w:rPr>
      </w:pPr>
    </w:p>
    <w:p w14:paraId="78740DD4" w14:textId="33B500ED" w:rsidR="004F7200" w:rsidRPr="00925F05" w:rsidRDefault="00BC3709">
      <w:pPr>
        <w:pStyle w:val="afffffb"/>
        <w:ind w:firstLine="420"/>
        <w:rPr>
          <w:rFonts w:ascii="Times New Roman" w:eastAsia="黑体"/>
        </w:rPr>
      </w:pPr>
      <w:r w:rsidRPr="00925F05">
        <w:rPr>
          <w:rFonts w:ascii="Times New Roman" w:eastAsia="黑体"/>
        </w:rPr>
        <w:t>特种胶</w:t>
      </w:r>
      <w:r w:rsidRPr="00925F05">
        <w:rPr>
          <w:rFonts w:ascii="Times New Roman" w:eastAsia="黑体"/>
        </w:rPr>
        <w:t xml:space="preserve"> </w:t>
      </w:r>
      <w:r w:rsidR="00925F05">
        <w:rPr>
          <w:rFonts w:ascii="Times New Roman" w:eastAsia="黑体" w:hint="eastAsia"/>
        </w:rPr>
        <w:t xml:space="preserve"> S</w:t>
      </w:r>
      <w:r w:rsidRPr="00925F05">
        <w:rPr>
          <w:rFonts w:ascii="Times New Roman" w:eastAsia="黑体"/>
        </w:rPr>
        <w:t>pecialty natural rubber;</w:t>
      </w:r>
      <w:r w:rsidR="00925F05">
        <w:rPr>
          <w:rFonts w:ascii="Times New Roman" w:eastAsia="黑体" w:hint="eastAsia"/>
        </w:rPr>
        <w:t xml:space="preserve"> </w:t>
      </w:r>
      <w:proofErr w:type="spellStart"/>
      <w:r w:rsidRPr="00925F05">
        <w:rPr>
          <w:rFonts w:ascii="Times New Roman" w:eastAsia="黑体"/>
        </w:rPr>
        <w:t>speciality</w:t>
      </w:r>
      <w:proofErr w:type="spellEnd"/>
      <w:r w:rsidRPr="00925F05">
        <w:rPr>
          <w:rFonts w:ascii="Times New Roman" w:eastAsia="黑体"/>
        </w:rPr>
        <w:t xml:space="preserve"> natural rubber</w:t>
      </w:r>
    </w:p>
    <w:p w14:paraId="174375E7" w14:textId="77777777" w:rsidR="004F7200" w:rsidRPr="00925F05" w:rsidRDefault="00BC3709">
      <w:pPr>
        <w:pStyle w:val="afffffb"/>
        <w:ind w:firstLine="420"/>
        <w:rPr>
          <w:rFonts w:ascii="Times New Roman"/>
        </w:rPr>
      </w:pPr>
      <w:r w:rsidRPr="00925F05">
        <w:rPr>
          <w:rFonts w:ascii="Times New Roman"/>
        </w:rPr>
        <w:t>能够满足国防及高端装备等特殊领域需求的专用天然橡胶。</w:t>
      </w:r>
    </w:p>
    <w:p w14:paraId="120EEA60" w14:textId="77777777" w:rsidR="004F7200" w:rsidRPr="00925F05" w:rsidRDefault="004F7200">
      <w:pPr>
        <w:pStyle w:val="affd"/>
        <w:spacing w:before="120" w:after="120"/>
        <w:rPr>
          <w:rFonts w:ascii="Times New Roman"/>
        </w:rPr>
      </w:pPr>
    </w:p>
    <w:p w14:paraId="614214FA" w14:textId="7CEDC730" w:rsidR="004F7200" w:rsidRPr="00925F05" w:rsidRDefault="00BC3709">
      <w:pPr>
        <w:pStyle w:val="affd"/>
        <w:numPr>
          <w:ilvl w:val="255"/>
          <w:numId w:val="0"/>
        </w:numPr>
        <w:spacing w:before="120" w:after="120"/>
        <w:ind w:firstLineChars="200" w:firstLine="420"/>
        <w:rPr>
          <w:rFonts w:ascii="Times New Roman"/>
        </w:rPr>
      </w:pPr>
      <w:r w:rsidRPr="00925F05">
        <w:rPr>
          <w:rFonts w:ascii="Times New Roman"/>
        </w:rPr>
        <w:t>特种天然生胶</w:t>
      </w:r>
      <w:r w:rsidR="00925F05">
        <w:rPr>
          <w:rFonts w:ascii="Times New Roman" w:hint="eastAsia"/>
        </w:rPr>
        <w:t>S</w:t>
      </w:r>
      <w:r w:rsidRPr="00925F05">
        <w:rPr>
          <w:rFonts w:ascii="Times New Roman"/>
        </w:rPr>
        <w:t>pecialty raw natural rubber;</w:t>
      </w:r>
      <w:r w:rsidR="00925F05">
        <w:rPr>
          <w:rFonts w:ascii="Times New Roman" w:hint="eastAsia"/>
        </w:rPr>
        <w:t xml:space="preserve"> </w:t>
      </w:r>
      <w:proofErr w:type="spellStart"/>
      <w:r w:rsidRPr="00925F05">
        <w:rPr>
          <w:rFonts w:ascii="Times New Roman"/>
        </w:rPr>
        <w:t>speciality</w:t>
      </w:r>
      <w:proofErr w:type="spellEnd"/>
      <w:r w:rsidRPr="00925F05">
        <w:rPr>
          <w:rFonts w:ascii="Times New Roman"/>
        </w:rPr>
        <w:t xml:space="preserve"> raw natural rubber</w:t>
      </w:r>
    </w:p>
    <w:p w14:paraId="3F2BAC30" w14:textId="77777777" w:rsidR="004F7200" w:rsidRPr="00925F05" w:rsidRDefault="00BC3709">
      <w:pPr>
        <w:pStyle w:val="affd"/>
        <w:numPr>
          <w:ilvl w:val="255"/>
          <w:numId w:val="0"/>
        </w:numPr>
        <w:spacing w:before="120" w:after="120"/>
        <w:ind w:firstLineChars="200" w:firstLine="420"/>
        <w:rPr>
          <w:rFonts w:ascii="Times New Roman"/>
          <w:highlight w:val="yellow"/>
        </w:rPr>
      </w:pPr>
      <w:r w:rsidRPr="00925F05">
        <w:rPr>
          <w:rFonts w:ascii="Times New Roman" w:eastAsia="宋体"/>
        </w:rPr>
        <w:t>能够满足航空轮胎、重负载减振制品等特殊领域需求的专用天然生胶。</w:t>
      </w:r>
    </w:p>
    <w:p w14:paraId="09798076" w14:textId="77777777" w:rsidR="004F7200" w:rsidRPr="00925F05" w:rsidRDefault="004F7200">
      <w:pPr>
        <w:pStyle w:val="affd"/>
        <w:spacing w:before="120" w:after="120"/>
        <w:rPr>
          <w:rFonts w:ascii="Times New Roman"/>
        </w:rPr>
      </w:pPr>
    </w:p>
    <w:p w14:paraId="1541EC3D" w14:textId="44DA6FC7" w:rsidR="004F7200" w:rsidRPr="00925F05" w:rsidRDefault="00BC3709" w:rsidP="00336AEE">
      <w:pPr>
        <w:pStyle w:val="affd"/>
        <w:numPr>
          <w:ilvl w:val="255"/>
          <w:numId w:val="0"/>
        </w:numPr>
        <w:spacing w:before="120" w:after="120"/>
        <w:ind w:firstLineChars="200" w:firstLine="420"/>
        <w:rPr>
          <w:rFonts w:ascii="Times New Roman"/>
        </w:rPr>
      </w:pPr>
      <w:r w:rsidRPr="00925F05">
        <w:rPr>
          <w:rFonts w:ascii="Times New Roman"/>
        </w:rPr>
        <w:t>特种浓缩胶乳</w:t>
      </w:r>
      <w:r w:rsidR="00925F05">
        <w:rPr>
          <w:rFonts w:ascii="Times New Roman" w:hint="eastAsia"/>
        </w:rPr>
        <w:t>S</w:t>
      </w:r>
      <w:r w:rsidRPr="00925F05">
        <w:rPr>
          <w:rFonts w:ascii="Times New Roman"/>
        </w:rPr>
        <w:t>pecialty natural rubber latex concentrate;</w:t>
      </w:r>
      <w:r w:rsidR="00925F05">
        <w:rPr>
          <w:rFonts w:ascii="Times New Roman" w:hint="eastAsia"/>
        </w:rPr>
        <w:t xml:space="preserve"> </w:t>
      </w:r>
      <w:proofErr w:type="spellStart"/>
      <w:r w:rsidRPr="00925F05">
        <w:rPr>
          <w:rFonts w:ascii="Times New Roman"/>
        </w:rPr>
        <w:t>speciality</w:t>
      </w:r>
      <w:proofErr w:type="spellEnd"/>
      <w:r w:rsidRPr="00925F05">
        <w:rPr>
          <w:rFonts w:ascii="Times New Roman"/>
        </w:rPr>
        <w:t xml:space="preserve"> natural rubber latex concentrate</w:t>
      </w:r>
    </w:p>
    <w:p w14:paraId="1D108A92" w14:textId="77777777" w:rsidR="004F7200" w:rsidRPr="00925F05" w:rsidRDefault="00BC3709" w:rsidP="00336AEE">
      <w:pPr>
        <w:pStyle w:val="afffffb"/>
        <w:ind w:firstLine="420"/>
        <w:rPr>
          <w:rFonts w:ascii="Times New Roman"/>
        </w:rPr>
      </w:pPr>
      <w:r w:rsidRPr="00925F05">
        <w:rPr>
          <w:rFonts w:ascii="Times New Roman"/>
        </w:rPr>
        <w:t>能够满足探空气球、胶乳薄膜制品等特殊领域需求的专用浓缩天然胶乳。</w:t>
      </w:r>
    </w:p>
    <w:p w14:paraId="1EA0D58A" w14:textId="77777777" w:rsidR="00336AEE" w:rsidRPr="00925F05" w:rsidRDefault="00336AEE" w:rsidP="00336AEE">
      <w:pPr>
        <w:pStyle w:val="affd"/>
        <w:spacing w:before="120" w:after="120"/>
        <w:rPr>
          <w:rFonts w:ascii="Times New Roman"/>
        </w:rPr>
      </w:pPr>
    </w:p>
    <w:p w14:paraId="1B2CC216" w14:textId="5AEA5975" w:rsidR="004F7200" w:rsidRPr="00925F05" w:rsidRDefault="00BC3709" w:rsidP="00336AEE">
      <w:pPr>
        <w:pStyle w:val="affd"/>
        <w:numPr>
          <w:ilvl w:val="0"/>
          <w:numId w:val="0"/>
        </w:numPr>
        <w:spacing w:before="120" w:after="120"/>
        <w:ind w:firstLineChars="200" w:firstLine="420"/>
        <w:rPr>
          <w:rFonts w:ascii="Times New Roman"/>
        </w:rPr>
      </w:pPr>
      <w:r w:rsidRPr="00925F05">
        <w:rPr>
          <w:rFonts w:ascii="Times New Roman"/>
        </w:rPr>
        <w:t>小橡胶粒子含量</w:t>
      </w:r>
      <w:r w:rsidRPr="00925F05">
        <w:rPr>
          <w:rFonts w:ascii="Times New Roman"/>
        </w:rPr>
        <w:t xml:space="preserve"> </w:t>
      </w:r>
      <w:r w:rsidR="00925F05">
        <w:rPr>
          <w:rFonts w:ascii="Times New Roman" w:hint="eastAsia"/>
        </w:rPr>
        <w:t>S</w:t>
      </w:r>
      <w:r w:rsidRPr="00925F05">
        <w:rPr>
          <w:rFonts w:ascii="Times New Roman"/>
        </w:rPr>
        <w:t>mall rubber particle content</w:t>
      </w:r>
    </w:p>
    <w:p w14:paraId="1F1E8D40" w14:textId="77777777" w:rsidR="004F7200" w:rsidRPr="00925F05" w:rsidRDefault="00BC3709">
      <w:pPr>
        <w:pStyle w:val="afffffb"/>
        <w:ind w:firstLine="420"/>
        <w:rPr>
          <w:rFonts w:ascii="Times New Roman"/>
        </w:rPr>
      </w:pPr>
      <w:r w:rsidRPr="00925F05">
        <w:rPr>
          <w:rFonts w:ascii="Times New Roman"/>
        </w:rPr>
        <w:t>鲜胶乳中粒径小于</w:t>
      </w:r>
      <w:r w:rsidRPr="00925F05">
        <w:rPr>
          <w:rFonts w:ascii="Times New Roman"/>
        </w:rPr>
        <w:t>250nm</w:t>
      </w:r>
      <w:r w:rsidRPr="00925F05">
        <w:rPr>
          <w:rFonts w:ascii="Times New Roman"/>
        </w:rPr>
        <w:t>的橡胶粒子占总橡胶粒子的体积分数。</w:t>
      </w:r>
    </w:p>
    <w:p w14:paraId="721DA01F" w14:textId="77777777" w:rsidR="004F7200" w:rsidRPr="00925F05" w:rsidRDefault="004F7200">
      <w:pPr>
        <w:pStyle w:val="affd"/>
        <w:spacing w:before="120" w:after="120"/>
        <w:rPr>
          <w:rFonts w:ascii="Times New Roman"/>
        </w:rPr>
      </w:pPr>
    </w:p>
    <w:p w14:paraId="7594B73A" w14:textId="011B961F" w:rsidR="004F7200" w:rsidRPr="00925F05" w:rsidRDefault="00BC3709" w:rsidP="00336AEE">
      <w:pPr>
        <w:pStyle w:val="affd"/>
        <w:numPr>
          <w:ilvl w:val="255"/>
          <w:numId w:val="0"/>
        </w:numPr>
        <w:spacing w:before="120" w:after="120"/>
        <w:ind w:firstLineChars="200" w:firstLine="420"/>
        <w:rPr>
          <w:rFonts w:ascii="Times New Roman"/>
        </w:rPr>
      </w:pPr>
      <w:r w:rsidRPr="00925F05">
        <w:rPr>
          <w:rFonts w:ascii="Times New Roman"/>
        </w:rPr>
        <w:t>残渣含量</w:t>
      </w:r>
      <w:r w:rsidRPr="00925F05">
        <w:rPr>
          <w:rFonts w:ascii="Times New Roman"/>
        </w:rPr>
        <w:t xml:space="preserve"> </w:t>
      </w:r>
      <w:r w:rsidR="00925F05">
        <w:rPr>
          <w:rFonts w:ascii="Times New Roman" w:hint="eastAsia"/>
        </w:rPr>
        <w:t xml:space="preserve"> S</w:t>
      </w:r>
      <w:r w:rsidRPr="00925F05">
        <w:rPr>
          <w:rFonts w:ascii="Times New Roman"/>
        </w:rPr>
        <w:t>ludge content</w:t>
      </w:r>
    </w:p>
    <w:p w14:paraId="6546108C" w14:textId="77777777" w:rsidR="004F7200" w:rsidRPr="00925F05" w:rsidRDefault="00BC3709">
      <w:pPr>
        <w:pStyle w:val="afffffb"/>
        <w:ind w:firstLine="420"/>
        <w:rPr>
          <w:rFonts w:ascii="Times New Roman"/>
        </w:rPr>
      </w:pPr>
      <w:r w:rsidRPr="00925F05">
        <w:rPr>
          <w:rFonts w:ascii="Times New Roman"/>
        </w:rPr>
        <w:t>100g</w:t>
      </w:r>
      <w:r w:rsidRPr="00925F05">
        <w:rPr>
          <w:rFonts w:ascii="Times New Roman"/>
        </w:rPr>
        <w:t>鲜胶乳中所含沉积物的质量分数。</w:t>
      </w:r>
    </w:p>
    <w:p w14:paraId="4BF5BB07" w14:textId="77777777" w:rsidR="004F7200" w:rsidRPr="00925F05" w:rsidRDefault="00BC3709">
      <w:pPr>
        <w:pStyle w:val="afffffb"/>
        <w:ind w:firstLine="420"/>
        <w:rPr>
          <w:rFonts w:ascii="Times New Roman"/>
        </w:rPr>
      </w:pPr>
      <w:r w:rsidRPr="00925F05">
        <w:rPr>
          <w:rFonts w:ascii="Times New Roman"/>
        </w:rPr>
        <w:t>[</w:t>
      </w:r>
      <w:r w:rsidRPr="00925F05">
        <w:rPr>
          <w:rFonts w:ascii="Times New Roman"/>
        </w:rPr>
        <w:t>来源：</w:t>
      </w:r>
      <w:r w:rsidRPr="00925F05">
        <w:rPr>
          <w:rFonts w:ascii="Times New Roman"/>
        </w:rPr>
        <w:t>GB/T 14795-2023,3.11.26,</w:t>
      </w:r>
      <w:r w:rsidRPr="00925F05">
        <w:rPr>
          <w:rFonts w:ascii="Times New Roman"/>
        </w:rPr>
        <w:t>有修改</w:t>
      </w:r>
      <w:r w:rsidRPr="00925F05">
        <w:rPr>
          <w:rFonts w:ascii="Times New Roman"/>
        </w:rPr>
        <w:t>]</w:t>
      </w:r>
    </w:p>
    <w:p w14:paraId="2D14D229" w14:textId="77777777" w:rsidR="004F7200" w:rsidRPr="00925F05" w:rsidRDefault="00BC3709">
      <w:pPr>
        <w:pStyle w:val="affc"/>
        <w:spacing w:before="240" w:after="240"/>
        <w:rPr>
          <w:rFonts w:ascii="Times New Roman"/>
        </w:rPr>
      </w:pPr>
      <w:r w:rsidRPr="00925F05">
        <w:rPr>
          <w:rFonts w:ascii="Times New Roman"/>
        </w:rPr>
        <w:t>要求</w:t>
      </w:r>
    </w:p>
    <w:p w14:paraId="12CF47D6" w14:textId="77777777" w:rsidR="004F7200" w:rsidRPr="00925F05" w:rsidRDefault="00BC3709">
      <w:pPr>
        <w:pStyle w:val="affd"/>
        <w:numPr>
          <w:ilvl w:val="0"/>
          <w:numId w:val="0"/>
        </w:numPr>
        <w:spacing w:before="120" w:after="120"/>
        <w:ind w:firstLineChars="200" w:firstLine="420"/>
        <w:rPr>
          <w:rFonts w:ascii="Times New Roman" w:eastAsia="宋体"/>
        </w:rPr>
      </w:pPr>
      <w:r w:rsidRPr="00925F05">
        <w:rPr>
          <w:rFonts w:ascii="Times New Roman" w:eastAsia="宋体"/>
          <w:szCs w:val="21"/>
        </w:rPr>
        <w:t>鲜胶乳应符合表</w:t>
      </w:r>
      <w:r w:rsidRPr="00925F05">
        <w:rPr>
          <w:rFonts w:ascii="Times New Roman" w:eastAsia="宋体"/>
          <w:szCs w:val="21"/>
        </w:rPr>
        <w:t>1</w:t>
      </w:r>
      <w:r w:rsidRPr="00925F05">
        <w:rPr>
          <w:rFonts w:ascii="Times New Roman" w:eastAsia="宋体"/>
          <w:szCs w:val="21"/>
        </w:rPr>
        <w:t>的规定，且不应加入氨以外的保存剂</w:t>
      </w:r>
      <w:r w:rsidRPr="00925F05">
        <w:rPr>
          <w:rFonts w:ascii="Times New Roman" w:eastAsia="宋体"/>
        </w:rPr>
        <w:t>（如常用的</w:t>
      </w:r>
      <w:r w:rsidRPr="00925F05">
        <w:rPr>
          <w:rFonts w:ascii="Times New Roman" w:eastAsia="宋体"/>
        </w:rPr>
        <w:t>TT/</w:t>
      </w:r>
      <w:proofErr w:type="spellStart"/>
      <w:r w:rsidRPr="00925F05">
        <w:rPr>
          <w:rFonts w:ascii="Times New Roman" w:eastAsia="宋体"/>
        </w:rPr>
        <w:t>ZnO</w:t>
      </w:r>
      <w:proofErr w:type="spellEnd"/>
      <w:r w:rsidRPr="00925F05">
        <w:rPr>
          <w:rFonts w:ascii="Times New Roman" w:eastAsia="宋体"/>
        </w:rPr>
        <w:t>等）。</w:t>
      </w:r>
    </w:p>
    <w:p w14:paraId="3503A786" w14:textId="77777777" w:rsidR="004F7200" w:rsidRPr="00925F05" w:rsidRDefault="00BC3709">
      <w:pPr>
        <w:pStyle w:val="aff2"/>
        <w:spacing w:before="120" w:after="120"/>
        <w:rPr>
          <w:rFonts w:ascii="Times New Roman"/>
        </w:rPr>
      </w:pPr>
      <w:r w:rsidRPr="00925F05">
        <w:rPr>
          <w:rFonts w:ascii="Times New Roman"/>
        </w:rPr>
        <w:t>要求</w:t>
      </w:r>
    </w:p>
    <w:tbl>
      <w:tblPr>
        <w:tblStyle w:val="affffc"/>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11"/>
        <w:gridCol w:w="2552"/>
        <w:gridCol w:w="1986"/>
        <w:gridCol w:w="3125"/>
      </w:tblGrid>
      <w:tr w:rsidR="004F7200" w:rsidRPr="00925F05" w14:paraId="47A9382D" w14:textId="77777777" w:rsidTr="001E5413">
        <w:trPr>
          <w:tblHeader/>
          <w:jc w:val="center"/>
        </w:trPr>
        <w:tc>
          <w:tcPr>
            <w:tcW w:w="4263" w:type="dxa"/>
            <w:gridSpan w:val="2"/>
            <w:tcBorders>
              <w:top w:val="single" w:sz="8" w:space="0" w:color="auto"/>
              <w:bottom w:val="single" w:sz="8" w:space="0" w:color="auto"/>
            </w:tcBorders>
            <w:shd w:val="clear" w:color="auto" w:fill="auto"/>
            <w:vAlign w:val="center"/>
          </w:tcPr>
          <w:p w14:paraId="683E7DCB" w14:textId="77777777" w:rsidR="004F7200" w:rsidRPr="00925F05" w:rsidRDefault="00BC3709">
            <w:pPr>
              <w:pStyle w:val="affffffffff"/>
              <w:rPr>
                <w:rFonts w:ascii="Times New Roman"/>
                <w:sz w:val="21"/>
              </w:rPr>
            </w:pPr>
            <w:r w:rsidRPr="00925F05">
              <w:rPr>
                <w:rFonts w:ascii="Times New Roman"/>
                <w:sz w:val="21"/>
              </w:rPr>
              <w:t>项目</w:t>
            </w:r>
          </w:p>
        </w:tc>
        <w:tc>
          <w:tcPr>
            <w:tcW w:w="1986" w:type="dxa"/>
            <w:tcBorders>
              <w:top w:val="single" w:sz="8" w:space="0" w:color="auto"/>
              <w:bottom w:val="single" w:sz="8" w:space="0" w:color="auto"/>
            </w:tcBorders>
            <w:shd w:val="clear" w:color="auto" w:fill="auto"/>
            <w:vAlign w:val="center"/>
          </w:tcPr>
          <w:p w14:paraId="406CC4D7" w14:textId="77777777" w:rsidR="004F7200" w:rsidRPr="00925F05" w:rsidRDefault="00BC3709">
            <w:pPr>
              <w:pStyle w:val="affffffffff"/>
              <w:rPr>
                <w:rFonts w:ascii="Times New Roman"/>
                <w:sz w:val="21"/>
              </w:rPr>
            </w:pPr>
            <w:r w:rsidRPr="00925F05">
              <w:rPr>
                <w:rFonts w:ascii="Times New Roman"/>
                <w:sz w:val="21"/>
              </w:rPr>
              <w:t>技术指标</w:t>
            </w:r>
          </w:p>
        </w:tc>
        <w:tc>
          <w:tcPr>
            <w:tcW w:w="3125" w:type="dxa"/>
            <w:tcBorders>
              <w:top w:val="single" w:sz="8" w:space="0" w:color="auto"/>
              <w:bottom w:val="single" w:sz="8" w:space="0" w:color="auto"/>
            </w:tcBorders>
            <w:shd w:val="clear" w:color="auto" w:fill="auto"/>
            <w:vAlign w:val="center"/>
          </w:tcPr>
          <w:p w14:paraId="27C83BC2" w14:textId="77777777" w:rsidR="004F7200" w:rsidRPr="00925F05" w:rsidRDefault="00BC3709">
            <w:pPr>
              <w:pStyle w:val="affffffffff"/>
              <w:rPr>
                <w:rFonts w:ascii="Times New Roman"/>
                <w:sz w:val="21"/>
              </w:rPr>
            </w:pPr>
            <w:r w:rsidRPr="00925F05">
              <w:rPr>
                <w:rFonts w:ascii="Times New Roman"/>
                <w:sz w:val="21"/>
              </w:rPr>
              <w:t>试验方法</w:t>
            </w:r>
          </w:p>
        </w:tc>
      </w:tr>
      <w:tr w:rsidR="004F7200" w:rsidRPr="00925F05" w14:paraId="4B4AE2C4" w14:textId="77777777" w:rsidTr="001E5413">
        <w:trPr>
          <w:jc w:val="center"/>
        </w:trPr>
        <w:tc>
          <w:tcPr>
            <w:tcW w:w="4263" w:type="dxa"/>
            <w:gridSpan w:val="2"/>
            <w:tcBorders>
              <w:top w:val="single" w:sz="8" w:space="0" w:color="auto"/>
            </w:tcBorders>
            <w:shd w:val="clear" w:color="auto" w:fill="auto"/>
            <w:vAlign w:val="center"/>
          </w:tcPr>
          <w:p w14:paraId="41DCE0C0" w14:textId="77777777" w:rsidR="004F7200" w:rsidRPr="00925F05" w:rsidRDefault="00BC3709">
            <w:pPr>
              <w:pStyle w:val="affffffffff"/>
              <w:rPr>
                <w:rFonts w:ascii="Times New Roman"/>
                <w:sz w:val="21"/>
              </w:rPr>
            </w:pPr>
            <w:r w:rsidRPr="00925F05">
              <w:rPr>
                <w:rFonts w:ascii="Times New Roman"/>
                <w:sz w:val="21"/>
              </w:rPr>
              <w:t>总固体含量（质量分数）</w:t>
            </w:r>
            <w:r w:rsidRPr="00925F05">
              <w:rPr>
                <w:rFonts w:ascii="Times New Roman"/>
                <w:sz w:val="21"/>
              </w:rPr>
              <w:t>/%</w:t>
            </w:r>
          </w:p>
        </w:tc>
        <w:tc>
          <w:tcPr>
            <w:tcW w:w="1986" w:type="dxa"/>
            <w:tcBorders>
              <w:top w:val="single" w:sz="8" w:space="0" w:color="auto"/>
            </w:tcBorders>
            <w:shd w:val="clear" w:color="auto" w:fill="auto"/>
            <w:vAlign w:val="center"/>
          </w:tcPr>
          <w:p w14:paraId="51A70DC0" w14:textId="77777777" w:rsidR="004F7200" w:rsidRPr="00925F05" w:rsidRDefault="00BC3709">
            <w:pPr>
              <w:pStyle w:val="affffffffff"/>
              <w:rPr>
                <w:rFonts w:ascii="Times New Roman"/>
                <w:sz w:val="21"/>
              </w:rPr>
            </w:pPr>
            <w:r w:rsidRPr="00925F05">
              <w:rPr>
                <w:rFonts w:ascii="Times New Roman"/>
                <w:sz w:val="21"/>
              </w:rPr>
              <w:t>≥33</w:t>
            </w:r>
          </w:p>
        </w:tc>
        <w:tc>
          <w:tcPr>
            <w:tcW w:w="3125" w:type="dxa"/>
            <w:tcBorders>
              <w:top w:val="single" w:sz="8" w:space="0" w:color="auto"/>
            </w:tcBorders>
            <w:shd w:val="clear" w:color="auto" w:fill="auto"/>
            <w:vAlign w:val="center"/>
          </w:tcPr>
          <w:p w14:paraId="10C75D17" w14:textId="77777777" w:rsidR="004F7200" w:rsidRPr="00925F05" w:rsidRDefault="00BC3709">
            <w:pPr>
              <w:pStyle w:val="affffffffff"/>
              <w:rPr>
                <w:rFonts w:ascii="Times New Roman"/>
                <w:sz w:val="21"/>
              </w:rPr>
            </w:pPr>
            <w:r w:rsidRPr="00925F05">
              <w:rPr>
                <w:rFonts w:ascii="Times New Roman"/>
                <w:sz w:val="21"/>
              </w:rPr>
              <w:t>GB/T 8298</w:t>
            </w:r>
          </w:p>
        </w:tc>
      </w:tr>
      <w:tr w:rsidR="004F7200" w:rsidRPr="00925F05" w14:paraId="50918B2F" w14:textId="77777777" w:rsidTr="001E5413">
        <w:trPr>
          <w:jc w:val="center"/>
        </w:trPr>
        <w:tc>
          <w:tcPr>
            <w:tcW w:w="4263" w:type="dxa"/>
            <w:gridSpan w:val="2"/>
            <w:shd w:val="clear" w:color="auto" w:fill="auto"/>
            <w:vAlign w:val="center"/>
          </w:tcPr>
          <w:p w14:paraId="12EA67E0" w14:textId="77777777" w:rsidR="004F7200" w:rsidRPr="00925F05" w:rsidRDefault="00BC3709">
            <w:pPr>
              <w:pStyle w:val="affffffffff"/>
              <w:rPr>
                <w:rFonts w:ascii="Times New Roman"/>
                <w:sz w:val="21"/>
              </w:rPr>
            </w:pPr>
            <w:r w:rsidRPr="00925F05">
              <w:rPr>
                <w:rFonts w:ascii="Times New Roman"/>
                <w:sz w:val="21"/>
              </w:rPr>
              <w:t>干胶含量</w:t>
            </w:r>
            <w:r w:rsidR="00993074" w:rsidRPr="00925F05">
              <w:rPr>
                <w:rFonts w:ascii="Times New Roman"/>
                <w:sz w:val="21"/>
              </w:rPr>
              <w:t>（质量分数）</w:t>
            </w:r>
            <w:r w:rsidR="00993074" w:rsidRPr="00925F05">
              <w:rPr>
                <w:rFonts w:ascii="Times New Roman"/>
                <w:sz w:val="21"/>
              </w:rPr>
              <w:t>/%</w:t>
            </w:r>
          </w:p>
        </w:tc>
        <w:tc>
          <w:tcPr>
            <w:tcW w:w="1986" w:type="dxa"/>
            <w:shd w:val="clear" w:color="auto" w:fill="auto"/>
            <w:vAlign w:val="center"/>
          </w:tcPr>
          <w:p w14:paraId="459FBAB7" w14:textId="77777777" w:rsidR="004F7200" w:rsidRPr="00925F05" w:rsidRDefault="00BC3709">
            <w:pPr>
              <w:pStyle w:val="affffffffff"/>
              <w:rPr>
                <w:rFonts w:ascii="Times New Roman"/>
                <w:sz w:val="21"/>
              </w:rPr>
            </w:pPr>
            <w:r w:rsidRPr="00925F05">
              <w:rPr>
                <w:rFonts w:ascii="Times New Roman"/>
                <w:sz w:val="21"/>
              </w:rPr>
              <w:t>≥30</w:t>
            </w:r>
          </w:p>
        </w:tc>
        <w:tc>
          <w:tcPr>
            <w:tcW w:w="3125" w:type="dxa"/>
            <w:shd w:val="clear" w:color="auto" w:fill="auto"/>
            <w:vAlign w:val="center"/>
          </w:tcPr>
          <w:p w14:paraId="1BCADD1E" w14:textId="77777777" w:rsidR="004F7200" w:rsidRPr="00925F05" w:rsidRDefault="00BC3709">
            <w:pPr>
              <w:pStyle w:val="affffffffff"/>
              <w:rPr>
                <w:rFonts w:ascii="Times New Roman"/>
                <w:sz w:val="21"/>
              </w:rPr>
            </w:pPr>
            <w:r w:rsidRPr="00925F05">
              <w:rPr>
                <w:rFonts w:ascii="Times New Roman"/>
                <w:sz w:val="21"/>
              </w:rPr>
              <w:t>GB/T 8299</w:t>
            </w:r>
          </w:p>
        </w:tc>
      </w:tr>
      <w:tr w:rsidR="004F7200" w:rsidRPr="00925F05" w14:paraId="024F2AEF" w14:textId="77777777" w:rsidTr="001E5413">
        <w:trPr>
          <w:jc w:val="center"/>
        </w:trPr>
        <w:tc>
          <w:tcPr>
            <w:tcW w:w="4263" w:type="dxa"/>
            <w:gridSpan w:val="2"/>
            <w:shd w:val="clear" w:color="auto" w:fill="auto"/>
            <w:vAlign w:val="center"/>
          </w:tcPr>
          <w:p w14:paraId="7A956841" w14:textId="3F409369" w:rsidR="004F7200" w:rsidRPr="00925F05" w:rsidRDefault="00BC3709">
            <w:pPr>
              <w:pStyle w:val="affffffffff"/>
              <w:rPr>
                <w:rFonts w:ascii="Times New Roman"/>
                <w:sz w:val="21"/>
              </w:rPr>
            </w:pPr>
            <w:proofErr w:type="gramStart"/>
            <w:r w:rsidRPr="00925F05">
              <w:rPr>
                <w:rFonts w:ascii="Times New Roman"/>
                <w:sz w:val="21"/>
                <w:szCs w:val="21"/>
              </w:rPr>
              <w:t>非胶固体</w:t>
            </w:r>
            <w:proofErr w:type="gramEnd"/>
            <w:r w:rsidR="00925F05">
              <w:rPr>
                <w:rFonts w:ascii="Times New Roman" w:hint="eastAsia"/>
                <w:sz w:val="21"/>
                <w:vertAlign w:val="superscript"/>
              </w:rPr>
              <w:t>1</w:t>
            </w:r>
            <w:r w:rsidR="00993074" w:rsidRPr="00925F05">
              <w:rPr>
                <w:rFonts w:ascii="Times New Roman"/>
                <w:sz w:val="21"/>
              </w:rPr>
              <w:t>（质量分数）</w:t>
            </w:r>
            <w:r w:rsidR="00993074" w:rsidRPr="00925F05">
              <w:rPr>
                <w:rFonts w:ascii="Times New Roman"/>
                <w:sz w:val="21"/>
              </w:rPr>
              <w:t>/%</w:t>
            </w:r>
          </w:p>
        </w:tc>
        <w:tc>
          <w:tcPr>
            <w:tcW w:w="1986" w:type="dxa"/>
            <w:shd w:val="clear" w:color="auto" w:fill="auto"/>
            <w:vAlign w:val="center"/>
          </w:tcPr>
          <w:p w14:paraId="50CD922E" w14:textId="77777777" w:rsidR="004F7200" w:rsidRPr="00925F05" w:rsidRDefault="00BC3709">
            <w:pPr>
              <w:pStyle w:val="affffffffff"/>
              <w:rPr>
                <w:rFonts w:ascii="Times New Roman"/>
                <w:sz w:val="21"/>
              </w:rPr>
            </w:pPr>
            <w:r w:rsidRPr="00925F05">
              <w:rPr>
                <w:rFonts w:ascii="Times New Roman"/>
                <w:sz w:val="21"/>
              </w:rPr>
              <w:t>≤3</w:t>
            </w:r>
          </w:p>
        </w:tc>
        <w:tc>
          <w:tcPr>
            <w:tcW w:w="3125" w:type="dxa"/>
            <w:shd w:val="clear" w:color="auto" w:fill="auto"/>
            <w:vAlign w:val="center"/>
          </w:tcPr>
          <w:p w14:paraId="796DBF41" w14:textId="77777777" w:rsidR="004F7200" w:rsidRPr="00925F05" w:rsidRDefault="00BC3709">
            <w:pPr>
              <w:pStyle w:val="affffffffff"/>
              <w:rPr>
                <w:rFonts w:ascii="Times New Roman"/>
                <w:sz w:val="21"/>
              </w:rPr>
            </w:pPr>
            <w:r w:rsidRPr="00925F05">
              <w:rPr>
                <w:rFonts w:ascii="Times New Roman"/>
                <w:sz w:val="21"/>
              </w:rPr>
              <w:t>—</w:t>
            </w:r>
          </w:p>
        </w:tc>
      </w:tr>
      <w:tr w:rsidR="004F7200" w:rsidRPr="00925F05" w14:paraId="7C9EDBD7" w14:textId="77777777" w:rsidTr="001E5413">
        <w:trPr>
          <w:jc w:val="center"/>
        </w:trPr>
        <w:tc>
          <w:tcPr>
            <w:tcW w:w="4263" w:type="dxa"/>
            <w:gridSpan w:val="2"/>
            <w:shd w:val="clear" w:color="auto" w:fill="auto"/>
            <w:vAlign w:val="center"/>
          </w:tcPr>
          <w:p w14:paraId="322ED24A" w14:textId="77777777" w:rsidR="004F7200" w:rsidRPr="00925F05" w:rsidRDefault="00BC3709">
            <w:pPr>
              <w:pStyle w:val="affffffffff"/>
              <w:rPr>
                <w:rFonts w:ascii="Times New Roman"/>
                <w:sz w:val="21"/>
              </w:rPr>
            </w:pPr>
            <w:r w:rsidRPr="00925F05">
              <w:rPr>
                <w:rFonts w:ascii="Times New Roman"/>
                <w:sz w:val="21"/>
              </w:rPr>
              <w:t>挥发脂肪酸</w:t>
            </w:r>
            <w:r w:rsidR="00993074" w:rsidRPr="00925F05">
              <w:rPr>
                <w:rFonts w:ascii="Times New Roman"/>
                <w:sz w:val="21"/>
              </w:rPr>
              <w:t>（</w:t>
            </w:r>
            <w:r w:rsidR="00993074" w:rsidRPr="00925F05">
              <w:rPr>
                <w:rFonts w:ascii="Times New Roman"/>
                <w:sz w:val="21"/>
              </w:rPr>
              <w:t>VFA</w:t>
            </w:r>
            <w:r w:rsidR="00993074" w:rsidRPr="00925F05">
              <w:rPr>
                <w:rFonts w:ascii="Times New Roman"/>
                <w:sz w:val="21"/>
              </w:rPr>
              <w:t>）</w:t>
            </w:r>
            <w:r w:rsidRPr="00925F05">
              <w:rPr>
                <w:rFonts w:ascii="Times New Roman"/>
                <w:sz w:val="21"/>
              </w:rPr>
              <w:t>值</w:t>
            </w:r>
          </w:p>
        </w:tc>
        <w:tc>
          <w:tcPr>
            <w:tcW w:w="1986" w:type="dxa"/>
            <w:shd w:val="clear" w:color="auto" w:fill="auto"/>
            <w:vAlign w:val="center"/>
          </w:tcPr>
          <w:p w14:paraId="494634F4" w14:textId="77777777" w:rsidR="004F7200" w:rsidRPr="00925F05" w:rsidRDefault="00BC3709">
            <w:pPr>
              <w:pStyle w:val="affffffffff"/>
              <w:rPr>
                <w:rFonts w:ascii="Times New Roman"/>
                <w:sz w:val="21"/>
              </w:rPr>
            </w:pPr>
            <w:r w:rsidRPr="00925F05">
              <w:rPr>
                <w:rFonts w:ascii="Times New Roman"/>
                <w:sz w:val="21"/>
              </w:rPr>
              <w:t>≤0.05</w:t>
            </w:r>
          </w:p>
        </w:tc>
        <w:tc>
          <w:tcPr>
            <w:tcW w:w="3125" w:type="dxa"/>
            <w:shd w:val="clear" w:color="auto" w:fill="auto"/>
            <w:vAlign w:val="center"/>
          </w:tcPr>
          <w:p w14:paraId="256A5DD8" w14:textId="77777777" w:rsidR="004F7200" w:rsidRPr="00925F05" w:rsidRDefault="00BC3709">
            <w:pPr>
              <w:pStyle w:val="affffffffff"/>
              <w:rPr>
                <w:rFonts w:ascii="Times New Roman"/>
                <w:sz w:val="21"/>
              </w:rPr>
            </w:pPr>
            <w:r w:rsidRPr="00925F05">
              <w:rPr>
                <w:rFonts w:ascii="Times New Roman"/>
                <w:sz w:val="21"/>
              </w:rPr>
              <w:t>GB/T 8292</w:t>
            </w:r>
          </w:p>
        </w:tc>
      </w:tr>
      <w:tr w:rsidR="004F7200" w:rsidRPr="00925F05" w14:paraId="015C8C39" w14:textId="77777777" w:rsidTr="0006700C">
        <w:trPr>
          <w:jc w:val="center"/>
        </w:trPr>
        <w:tc>
          <w:tcPr>
            <w:tcW w:w="1711" w:type="dxa"/>
            <w:vMerge w:val="restart"/>
            <w:shd w:val="clear" w:color="auto" w:fill="auto"/>
            <w:vAlign w:val="center"/>
          </w:tcPr>
          <w:p w14:paraId="7564C608" w14:textId="77777777" w:rsidR="004F7200" w:rsidRPr="00925F05" w:rsidRDefault="00BC3709" w:rsidP="0006700C">
            <w:pPr>
              <w:pStyle w:val="affffffffff"/>
              <w:rPr>
                <w:rFonts w:ascii="Times New Roman"/>
                <w:sz w:val="21"/>
              </w:rPr>
            </w:pPr>
            <w:r w:rsidRPr="00925F05">
              <w:rPr>
                <w:rFonts w:ascii="Times New Roman"/>
                <w:sz w:val="21"/>
              </w:rPr>
              <w:t>氨含量</w:t>
            </w:r>
            <w:bookmarkStart w:id="40" w:name="OLE_LINK2"/>
            <w:bookmarkStart w:id="41" w:name="OLE_LINK3"/>
            <w:r w:rsidR="00081A96" w:rsidRPr="00925F05">
              <w:rPr>
                <w:rFonts w:ascii="Times New Roman"/>
                <w:sz w:val="21"/>
              </w:rPr>
              <w:t>（质量分数，按鲜胶乳计）</w:t>
            </w:r>
            <w:bookmarkEnd w:id="40"/>
            <w:bookmarkEnd w:id="41"/>
            <w:r w:rsidR="00993074" w:rsidRPr="00925F05">
              <w:rPr>
                <w:rFonts w:ascii="Times New Roman"/>
                <w:sz w:val="21"/>
              </w:rPr>
              <w:t>/%</w:t>
            </w:r>
          </w:p>
        </w:tc>
        <w:tc>
          <w:tcPr>
            <w:tcW w:w="2552" w:type="dxa"/>
            <w:shd w:val="clear" w:color="auto" w:fill="auto"/>
            <w:vAlign w:val="center"/>
          </w:tcPr>
          <w:p w14:paraId="360E15B8" w14:textId="77777777" w:rsidR="004F7200" w:rsidRPr="00925F05" w:rsidRDefault="00BC3709">
            <w:pPr>
              <w:pStyle w:val="affffffffff"/>
              <w:rPr>
                <w:rFonts w:ascii="Times New Roman"/>
                <w:sz w:val="21"/>
              </w:rPr>
            </w:pPr>
            <w:r w:rsidRPr="00925F05">
              <w:rPr>
                <w:rFonts w:ascii="Times New Roman"/>
                <w:sz w:val="21"/>
              </w:rPr>
              <w:t>特种天然生胶加工使用</w:t>
            </w:r>
          </w:p>
        </w:tc>
        <w:tc>
          <w:tcPr>
            <w:tcW w:w="1986" w:type="dxa"/>
            <w:shd w:val="clear" w:color="auto" w:fill="auto"/>
            <w:vAlign w:val="center"/>
          </w:tcPr>
          <w:p w14:paraId="55641493" w14:textId="77777777" w:rsidR="004F7200" w:rsidRPr="00925F05" w:rsidRDefault="00BC3709">
            <w:pPr>
              <w:pStyle w:val="affffffffff"/>
              <w:rPr>
                <w:rFonts w:ascii="Times New Roman"/>
                <w:sz w:val="21"/>
              </w:rPr>
            </w:pPr>
            <w:r w:rsidRPr="00925F05">
              <w:rPr>
                <w:rFonts w:ascii="Times New Roman"/>
                <w:sz w:val="21"/>
              </w:rPr>
              <w:t>≤0.05</w:t>
            </w:r>
          </w:p>
        </w:tc>
        <w:tc>
          <w:tcPr>
            <w:tcW w:w="3125" w:type="dxa"/>
            <w:vMerge w:val="restart"/>
            <w:shd w:val="clear" w:color="auto" w:fill="auto"/>
            <w:vAlign w:val="center"/>
          </w:tcPr>
          <w:p w14:paraId="7B763858" w14:textId="77777777" w:rsidR="004F7200" w:rsidRPr="00925F05" w:rsidRDefault="00BC3709">
            <w:pPr>
              <w:pStyle w:val="affffffffff"/>
              <w:rPr>
                <w:rFonts w:ascii="Times New Roman"/>
                <w:sz w:val="21"/>
              </w:rPr>
            </w:pPr>
            <w:r w:rsidRPr="00925F05">
              <w:rPr>
                <w:rFonts w:ascii="Times New Roman"/>
                <w:sz w:val="21"/>
              </w:rPr>
              <w:t>附录</w:t>
            </w:r>
            <w:r w:rsidRPr="00925F05">
              <w:rPr>
                <w:rFonts w:ascii="Times New Roman"/>
                <w:sz w:val="21"/>
              </w:rPr>
              <w:t>B</w:t>
            </w:r>
          </w:p>
        </w:tc>
      </w:tr>
      <w:tr w:rsidR="004F7200" w:rsidRPr="00925F05" w14:paraId="02369355" w14:textId="77777777" w:rsidTr="0006700C">
        <w:trPr>
          <w:jc w:val="center"/>
        </w:trPr>
        <w:tc>
          <w:tcPr>
            <w:tcW w:w="1711" w:type="dxa"/>
            <w:vMerge/>
            <w:shd w:val="clear" w:color="auto" w:fill="auto"/>
            <w:vAlign w:val="center"/>
          </w:tcPr>
          <w:p w14:paraId="567C0ABF" w14:textId="77777777" w:rsidR="004F7200" w:rsidRPr="00925F05" w:rsidRDefault="004F7200">
            <w:pPr>
              <w:pStyle w:val="affffffffff"/>
              <w:rPr>
                <w:rFonts w:ascii="Times New Roman"/>
                <w:sz w:val="21"/>
              </w:rPr>
            </w:pPr>
          </w:p>
        </w:tc>
        <w:tc>
          <w:tcPr>
            <w:tcW w:w="2552" w:type="dxa"/>
            <w:shd w:val="clear" w:color="auto" w:fill="auto"/>
            <w:vAlign w:val="center"/>
          </w:tcPr>
          <w:p w14:paraId="6FB52963" w14:textId="77777777" w:rsidR="004F7200" w:rsidRPr="00925F05" w:rsidRDefault="00BC3709">
            <w:pPr>
              <w:pStyle w:val="affffffffff"/>
              <w:rPr>
                <w:rFonts w:ascii="Times New Roman"/>
                <w:sz w:val="21"/>
              </w:rPr>
            </w:pPr>
            <w:r w:rsidRPr="00925F05">
              <w:rPr>
                <w:rFonts w:ascii="Times New Roman"/>
                <w:sz w:val="21"/>
              </w:rPr>
              <w:t>特种浓缩胶乳加工使用</w:t>
            </w:r>
          </w:p>
        </w:tc>
        <w:tc>
          <w:tcPr>
            <w:tcW w:w="1986" w:type="dxa"/>
            <w:shd w:val="clear" w:color="auto" w:fill="auto"/>
            <w:vAlign w:val="center"/>
          </w:tcPr>
          <w:p w14:paraId="1401A4C4" w14:textId="77777777" w:rsidR="004F7200" w:rsidRPr="00925F05" w:rsidRDefault="00BC3709">
            <w:pPr>
              <w:pStyle w:val="affffffffff"/>
              <w:rPr>
                <w:rFonts w:ascii="Times New Roman"/>
                <w:sz w:val="21"/>
              </w:rPr>
            </w:pPr>
            <w:r w:rsidRPr="00925F05">
              <w:rPr>
                <w:rFonts w:ascii="Times New Roman"/>
                <w:sz w:val="21"/>
              </w:rPr>
              <w:t>≥0.20</w:t>
            </w:r>
          </w:p>
        </w:tc>
        <w:tc>
          <w:tcPr>
            <w:tcW w:w="3125" w:type="dxa"/>
            <w:vMerge/>
            <w:shd w:val="clear" w:color="auto" w:fill="auto"/>
            <w:vAlign w:val="center"/>
          </w:tcPr>
          <w:p w14:paraId="1E1AB8F7" w14:textId="77777777" w:rsidR="004F7200" w:rsidRPr="00925F05" w:rsidRDefault="004F7200">
            <w:pPr>
              <w:pStyle w:val="affffffffff"/>
              <w:rPr>
                <w:rFonts w:ascii="Times New Roman"/>
                <w:sz w:val="21"/>
              </w:rPr>
            </w:pPr>
          </w:p>
        </w:tc>
      </w:tr>
      <w:tr w:rsidR="004F7200" w:rsidRPr="00925F05" w14:paraId="4B9E1BB4" w14:textId="77777777" w:rsidTr="001E5413">
        <w:trPr>
          <w:trHeight w:val="90"/>
          <w:jc w:val="center"/>
        </w:trPr>
        <w:tc>
          <w:tcPr>
            <w:tcW w:w="4263" w:type="dxa"/>
            <w:gridSpan w:val="2"/>
            <w:shd w:val="clear" w:color="auto" w:fill="auto"/>
            <w:vAlign w:val="center"/>
          </w:tcPr>
          <w:p w14:paraId="02BECED1" w14:textId="77777777" w:rsidR="004F7200" w:rsidRPr="00925F05" w:rsidRDefault="00BC3709" w:rsidP="00081A96">
            <w:pPr>
              <w:pStyle w:val="affffffffff"/>
              <w:rPr>
                <w:rFonts w:ascii="Times New Roman"/>
                <w:sz w:val="21"/>
              </w:rPr>
            </w:pPr>
            <w:r w:rsidRPr="00925F05">
              <w:rPr>
                <w:rFonts w:ascii="Times New Roman"/>
                <w:sz w:val="21"/>
              </w:rPr>
              <w:t>游离钙镁含量</w:t>
            </w:r>
            <w:r w:rsidR="00993074" w:rsidRPr="00925F05">
              <w:rPr>
                <w:rFonts w:ascii="Times New Roman"/>
                <w:sz w:val="21"/>
              </w:rPr>
              <w:t>/</w:t>
            </w:r>
            <w:r w:rsidR="00081A96" w:rsidRPr="00925F05">
              <w:rPr>
                <w:rFonts w:ascii="Times New Roman"/>
                <w:sz w:val="21"/>
              </w:rPr>
              <w:t>（</w:t>
            </w:r>
            <w:r w:rsidR="00081A96" w:rsidRPr="00925F05">
              <w:rPr>
                <w:rFonts w:ascii="Times New Roman"/>
                <w:sz w:val="21"/>
              </w:rPr>
              <w:t>mmol/kg</w:t>
            </w:r>
            <w:r w:rsidR="00081A96" w:rsidRPr="00925F05">
              <w:rPr>
                <w:rFonts w:ascii="Times New Roman"/>
                <w:sz w:val="21"/>
              </w:rPr>
              <w:t>）</w:t>
            </w:r>
          </w:p>
        </w:tc>
        <w:tc>
          <w:tcPr>
            <w:tcW w:w="1986" w:type="dxa"/>
            <w:shd w:val="clear" w:color="auto" w:fill="auto"/>
            <w:vAlign w:val="center"/>
          </w:tcPr>
          <w:p w14:paraId="6D10DE79" w14:textId="77777777" w:rsidR="004F7200" w:rsidRPr="00925F05" w:rsidRDefault="00BC3709">
            <w:pPr>
              <w:pStyle w:val="affffffffff"/>
              <w:rPr>
                <w:rFonts w:ascii="Times New Roman"/>
                <w:sz w:val="21"/>
              </w:rPr>
            </w:pPr>
            <w:r w:rsidRPr="00925F05">
              <w:rPr>
                <w:rFonts w:ascii="Times New Roman"/>
                <w:sz w:val="21"/>
              </w:rPr>
              <w:t>≤8</w:t>
            </w:r>
          </w:p>
        </w:tc>
        <w:tc>
          <w:tcPr>
            <w:tcW w:w="3125" w:type="dxa"/>
            <w:shd w:val="clear" w:color="auto" w:fill="auto"/>
            <w:vAlign w:val="center"/>
          </w:tcPr>
          <w:p w14:paraId="3B33C1C9" w14:textId="77777777" w:rsidR="004F7200" w:rsidRPr="00925F05" w:rsidRDefault="00BC3709">
            <w:pPr>
              <w:pStyle w:val="affffffffff"/>
              <w:rPr>
                <w:rFonts w:ascii="Times New Roman"/>
                <w:sz w:val="21"/>
              </w:rPr>
            </w:pPr>
            <w:r w:rsidRPr="00925F05">
              <w:rPr>
                <w:rFonts w:ascii="Times New Roman"/>
                <w:sz w:val="21"/>
              </w:rPr>
              <w:t>NY/T 1389</w:t>
            </w:r>
          </w:p>
        </w:tc>
      </w:tr>
      <w:tr w:rsidR="004F7200" w:rsidRPr="00925F05" w14:paraId="45B14A17" w14:textId="77777777" w:rsidTr="001E5413">
        <w:trPr>
          <w:jc w:val="center"/>
        </w:trPr>
        <w:tc>
          <w:tcPr>
            <w:tcW w:w="4263" w:type="dxa"/>
            <w:gridSpan w:val="2"/>
            <w:shd w:val="clear" w:color="auto" w:fill="auto"/>
            <w:vAlign w:val="center"/>
          </w:tcPr>
          <w:p w14:paraId="0B99A083" w14:textId="0EB0A435" w:rsidR="004F7200" w:rsidRPr="00925F05" w:rsidRDefault="00BC3709" w:rsidP="00081A96">
            <w:pPr>
              <w:pStyle w:val="affffffffff"/>
              <w:rPr>
                <w:rFonts w:ascii="Times New Roman"/>
                <w:sz w:val="21"/>
              </w:rPr>
            </w:pPr>
            <w:r w:rsidRPr="00925F05">
              <w:rPr>
                <w:rFonts w:ascii="Times New Roman"/>
                <w:sz w:val="21"/>
              </w:rPr>
              <w:t>杂质含量</w:t>
            </w:r>
            <w:r w:rsidR="00925F05">
              <w:rPr>
                <w:rFonts w:ascii="Times New Roman" w:hint="eastAsia"/>
                <w:sz w:val="21"/>
                <w:vertAlign w:val="superscript"/>
              </w:rPr>
              <w:t>3</w:t>
            </w:r>
            <w:r w:rsidR="00081A96" w:rsidRPr="00925F05">
              <w:rPr>
                <w:rFonts w:ascii="Times New Roman"/>
                <w:sz w:val="21"/>
              </w:rPr>
              <w:t>（质量分数，按鲜胶乳计）</w:t>
            </w:r>
            <w:r w:rsidR="00993074" w:rsidRPr="00925F05">
              <w:rPr>
                <w:rFonts w:ascii="Times New Roman"/>
                <w:sz w:val="21"/>
              </w:rPr>
              <w:t>/%</w:t>
            </w:r>
          </w:p>
        </w:tc>
        <w:tc>
          <w:tcPr>
            <w:tcW w:w="1986" w:type="dxa"/>
            <w:shd w:val="clear" w:color="auto" w:fill="auto"/>
            <w:vAlign w:val="center"/>
          </w:tcPr>
          <w:p w14:paraId="1FAF6615" w14:textId="77777777" w:rsidR="004F7200" w:rsidRPr="00925F05" w:rsidRDefault="00BC3709">
            <w:pPr>
              <w:pStyle w:val="affffffffff"/>
              <w:rPr>
                <w:rFonts w:ascii="Times New Roman"/>
                <w:sz w:val="21"/>
              </w:rPr>
            </w:pPr>
            <w:r w:rsidRPr="00925F05">
              <w:rPr>
                <w:rFonts w:ascii="Times New Roman"/>
                <w:sz w:val="21"/>
              </w:rPr>
              <w:t>≤0.02</w:t>
            </w:r>
          </w:p>
        </w:tc>
        <w:tc>
          <w:tcPr>
            <w:tcW w:w="3125" w:type="dxa"/>
            <w:shd w:val="clear" w:color="auto" w:fill="auto"/>
            <w:vAlign w:val="center"/>
          </w:tcPr>
          <w:p w14:paraId="26EBF8B7" w14:textId="77777777" w:rsidR="004F7200" w:rsidRPr="00925F05" w:rsidRDefault="00BC3709">
            <w:pPr>
              <w:pStyle w:val="affffffffff"/>
              <w:rPr>
                <w:rFonts w:ascii="Times New Roman"/>
                <w:sz w:val="21"/>
              </w:rPr>
            </w:pPr>
            <w:r w:rsidRPr="00925F05">
              <w:rPr>
                <w:rFonts w:ascii="Times New Roman"/>
                <w:sz w:val="21"/>
              </w:rPr>
              <w:t>GB/T 8086</w:t>
            </w:r>
          </w:p>
        </w:tc>
      </w:tr>
      <w:tr w:rsidR="004F7200" w:rsidRPr="00925F05" w14:paraId="08B22805" w14:textId="77777777" w:rsidTr="001E5413">
        <w:trPr>
          <w:jc w:val="center"/>
        </w:trPr>
        <w:tc>
          <w:tcPr>
            <w:tcW w:w="4263" w:type="dxa"/>
            <w:gridSpan w:val="2"/>
            <w:shd w:val="clear" w:color="auto" w:fill="auto"/>
            <w:vAlign w:val="center"/>
          </w:tcPr>
          <w:p w14:paraId="3D742461" w14:textId="1D02CBE9" w:rsidR="004F7200" w:rsidRPr="00925F05" w:rsidRDefault="00BC3709" w:rsidP="007D2FB6">
            <w:pPr>
              <w:pStyle w:val="affffffffff"/>
              <w:rPr>
                <w:rFonts w:ascii="Times New Roman"/>
                <w:sz w:val="21"/>
              </w:rPr>
            </w:pPr>
            <w:r w:rsidRPr="00925F05">
              <w:rPr>
                <w:rFonts w:ascii="Times New Roman"/>
                <w:sz w:val="21"/>
              </w:rPr>
              <w:t>脂肪酸含量</w:t>
            </w:r>
            <w:r w:rsidR="00925F05">
              <w:rPr>
                <w:rFonts w:ascii="Times New Roman" w:hint="eastAsia"/>
                <w:sz w:val="21"/>
                <w:vertAlign w:val="superscript"/>
              </w:rPr>
              <w:t>3</w:t>
            </w:r>
            <w:r w:rsidRPr="00925F05">
              <w:rPr>
                <w:rFonts w:ascii="Times New Roman"/>
                <w:sz w:val="21"/>
              </w:rPr>
              <w:t>（</w:t>
            </w:r>
            <w:r w:rsidR="001E5413" w:rsidRPr="00925F05">
              <w:rPr>
                <w:rFonts w:ascii="Times New Roman"/>
                <w:sz w:val="21"/>
              </w:rPr>
              <w:t>按总固体计</w:t>
            </w:r>
            <w:r w:rsidRPr="00925F05">
              <w:rPr>
                <w:rFonts w:ascii="Times New Roman"/>
                <w:sz w:val="21"/>
              </w:rPr>
              <w:t>）</w:t>
            </w:r>
            <w:r w:rsidR="001E5413" w:rsidRPr="00925F05">
              <w:rPr>
                <w:rFonts w:ascii="Times New Roman"/>
                <w:sz w:val="21"/>
              </w:rPr>
              <w:t>/%</w:t>
            </w:r>
          </w:p>
        </w:tc>
        <w:tc>
          <w:tcPr>
            <w:tcW w:w="1986" w:type="dxa"/>
            <w:shd w:val="clear" w:color="auto" w:fill="auto"/>
            <w:vAlign w:val="center"/>
          </w:tcPr>
          <w:p w14:paraId="2BA476C7" w14:textId="77777777" w:rsidR="004F7200" w:rsidRPr="00925F05" w:rsidRDefault="00BC3709">
            <w:pPr>
              <w:pStyle w:val="affffffffff"/>
              <w:rPr>
                <w:rFonts w:ascii="Times New Roman"/>
                <w:sz w:val="21"/>
              </w:rPr>
            </w:pPr>
            <w:r w:rsidRPr="00925F05">
              <w:rPr>
                <w:rFonts w:ascii="Times New Roman"/>
                <w:sz w:val="21"/>
                <w:szCs w:val="21"/>
              </w:rPr>
              <w:t>0.5</w:t>
            </w:r>
            <w:r w:rsidRPr="00925F05">
              <w:rPr>
                <w:rFonts w:ascii="Times New Roman"/>
                <w:sz w:val="21"/>
                <w:szCs w:val="21"/>
              </w:rPr>
              <w:t>～</w:t>
            </w:r>
            <w:r w:rsidRPr="00925F05">
              <w:rPr>
                <w:rFonts w:ascii="Times New Roman"/>
                <w:sz w:val="21"/>
                <w:szCs w:val="21"/>
              </w:rPr>
              <w:t>1.5</w:t>
            </w:r>
          </w:p>
        </w:tc>
        <w:tc>
          <w:tcPr>
            <w:tcW w:w="3125" w:type="dxa"/>
            <w:shd w:val="clear" w:color="auto" w:fill="auto"/>
            <w:vAlign w:val="center"/>
          </w:tcPr>
          <w:p w14:paraId="5F6D8C74" w14:textId="77777777" w:rsidR="004F7200" w:rsidRPr="00925F05" w:rsidRDefault="00BC3709">
            <w:pPr>
              <w:pStyle w:val="affffffffff"/>
              <w:rPr>
                <w:rFonts w:ascii="Times New Roman"/>
                <w:sz w:val="21"/>
              </w:rPr>
            </w:pPr>
            <w:r w:rsidRPr="00925F05">
              <w:rPr>
                <w:rFonts w:ascii="Times New Roman"/>
                <w:sz w:val="21"/>
              </w:rPr>
              <w:t>NY/T 4225</w:t>
            </w:r>
          </w:p>
        </w:tc>
      </w:tr>
      <w:tr w:rsidR="004F7200" w:rsidRPr="00925F05" w14:paraId="70B3E894" w14:textId="77777777" w:rsidTr="001E5413">
        <w:trPr>
          <w:jc w:val="center"/>
        </w:trPr>
        <w:tc>
          <w:tcPr>
            <w:tcW w:w="4263" w:type="dxa"/>
            <w:gridSpan w:val="2"/>
            <w:shd w:val="clear" w:color="auto" w:fill="auto"/>
            <w:vAlign w:val="center"/>
          </w:tcPr>
          <w:p w14:paraId="35B5EE2E" w14:textId="05952650" w:rsidR="004F7200" w:rsidRPr="00925F05" w:rsidRDefault="00BC3709" w:rsidP="007D2FB6">
            <w:pPr>
              <w:pStyle w:val="affffffffff"/>
              <w:rPr>
                <w:rFonts w:ascii="Times New Roman"/>
                <w:sz w:val="21"/>
              </w:rPr>
            </w:pPr>
            <w:r w:rsidRPr="00925F05">
              <w:rPr>
                <w:rFonts w:ascii="Times New Roman"/>
                <w:sz w:val="21"/>
              </w:rPr>
              <w:t>蛋白质含量</w:t>
            </w:r>
            <w:r w:rsidR="00925F05">
              <w:rPr>
                <w:rFonts w:ascii="Times New Roman" w:hint="eastAsia"/>
                <w:sz w:val="21"/>
                <w:vertAlign w:val="superscript"/>
              </w:rPr>
              <w:t>2</w:t>
            </w:r>
            <w:r w:rsidRPr="00925F05">
              <w:rPr>
                <w:rFonts w:ascii="Times New Roman"/>
                <w:sz w:val="21"/>
              </w:rPr>
              <w:t>（按总固体计）</w:t>
            </w:r>
            <w:r w:rsidR="001E5413" w:rsidRPr="00925F05">
              <w:rPr>
                <w:rFonts w:ascii="Times New Roman"/>
                <w:sz w:val="21"/>
              </w:rPr>
              <w:t>/%</w:t>
            </w:r>
          </w:p>
        </w:tc>
        <w:tc>
          <w:tcPr>
            <w:tcW w:w="1986" w:type="dxa"/>
            <w:shd w:val="clear" w:color="auto" w:fill="auto"/>
            <w:vAlign w:val="center"/>
          </w:tcPr>
          <w:p w14:paraId="1F7F348D" w14:textId="77777777" w:rsidR="004F7200" w:rsidRPr="00925F05" w:rsidRDefault="00BC3709">
            <w:pPr>
              <w:pStyle w:val="affffffffff"/>
              <w:rPr>
                <w:rFonts w:ascii="Times New Roman"/>
                <w:sz w:val="21"/>
              </w:rPr>
            </w:pPr>
            <w:r w:rsidRPr="00925F05">
              <w:rPr>
                <w:rFonts w:ascii="Times New Roman"/>
                <w:sz w:val="21"/>
                <w:szCs w:val="21"/>
              </w:rPr>
              <w:t>2.0</w:t>
            </w:r>
            <w:r w:rsidRPr="00925F05">
              <w:rPr>
                <w:rFonts w:ascii="Times New Roman"/>
                <w:sz w:val="21"/>
                <w:szCs w:val="21"/>
              </w:rPr>
              <w:t>～</w:t>
            </w:r>
            <w:r w:rsidRPr="00925F05">
              <w:rPr>
                <w:rFonts w:ascii="Times New Roman"/>
                <w:sz w:val="21"/>
                <w:szCs w:val="21"/>
              </w:rPr>
              <w:t>6.0</w:t>
            </w:r>
          </w:p>
        </w:tc>
        <w:tc>
          <w:tcPr>
            <w:tcW w:w="3125" w:type="dxa"/>
            <w:shd w:val="clear" w:color="auto" w:fill="auto"/>
            <w:vAlign w:val="center"/>
          </w:tcPr>
          <w:p w14:paraId="6E0FD6E4" w14:textId="77777777" w:rsidR="004F7200" w:rsidRPr="00925F05" w:rsidRDefault="00BC3709">
            <w:pPr>
              <w:pStyle w:val="affffffffff"/>
              <w:rPr>
                <w:rFonts w:ascii="Times New Roman"/>
                <w:sz w:val="21"/>
              </w:rPr>
            </w:pPr>
            <w:r w:rsidRPr="00925F05">
              <w:rPr>
                <w:rFonts w:ascii="Times New Roman"/>
                <w:sz w:val="21"/>
              </w:rPr>
              <w:t>GB/T 8088</w:t>
            </w:r>
          </w:p>
        </w:tc>
      </w:tr>
      <w:tr w:rsidR="004F7200" w:rsidRPr="00925F05" w14:paraId="34C5741C" w14:textId="77777777" w:rsidTr="001E5413">
        <w:trPr>
          <w:jc w:val="center"/>
        </w:trPr>
        <w:tc>
          <w:tcPr>
            <w:tcW w:w="4263" w:type="dxa"/>
            <w:gridSpan w:val="2"/>
            <w:shd w:val="clear" w:color="auto" w:fill="auto"/>
            <w:vAlign w:val="center"/>
          </w:tcPr>
          <w:p w14:paraId="40EE6A6E" w14:textId="41844E09" w:rsidR="004F7200" w:rsidRPr="00925F05" w:rsidRDefault="00BC3709" w:rsidP="007D2FB6">
            <w:pPr>
              <w:pStyle w:val="affffffffff"/>
              <w:rPr>
                <w:rFonts w:ascii="Times New Roman"/>
                <w:sz w:val="21"/>
              </w:rPr>
            </w:pPr>
            <w:r w:rsidRPr="00925F05">
              <w:rPr>
                <w:rFonts w:ascii="Times New Roman"/>
                <w:sz w:val="21"/>
                <w:szCs w:val="21"/>
              </w:rPr>
              <w:t>铜含量</w:t>
            </w:r>
            <w:r w:rsidR="00925F05">
              <w:rPr>
                <w:rFonts w:ascii="Times New Roman" w:hint="eastAsia"/>
                <w:sz w:val="21"/>
                <w:vertAlign w:val="superscript"/>
              </w:rPr>
              <w:t>3</w:t>
            </w:r>
            <w:r w:rsidRPr="00925F05">
              <w:rPr>
                <w:rFonts w:ascii="Times New Roman"/>
                <w:sz w:val="21"/>
              </w:rPr>
              <w:t>（按总固体计）</w:t>
            </w:r>
            <w:r w:rsidR="001E5413" w:rsidRPr="00925F05">
              <w:rPr>
                <w:rFonts w:ascii="Times New Roman"/>
                <w:sz w:val="21"/>
              </w:rPr>
              <w:t>/</w:t>
            </w:r>
            <w:r w:rsidR="001E5413" w:rsidRPr="00925F05">
              <w:rPr>
                <w:rFonts w:ascii="Times New Roman"/>
                <w:sz w:val="21"/>
              </w:rPr>
              <w:t>（</w:t>
            </w:r>
            <w:r w:rsidR="001E5413" w:rsidRPr="00925F05">
              <w:rPr>
                <w:rFonts w:ascii="Times New Roman"/>
                <w:sz w:val="21"/>
              </w:rPr>
              <w:t>mg/kg</w:t>
            </w:r>
            <w:r w:rsidR="001E5413" w:rsidRPr="00925F05">
              <w:rPr>
                <w:rFonts w:ascii="Times New Roman"/>
                <w:sz w:val="21"/>
              </w:rPr>
              <w:t>）</w:t>
            </w:r>
          </w:p>
        </w:tc>
        <w:tc>
          <w:tcPr>
            <w:tcW w:w="1986" w:type="dxa"/>
            <w:shd w:val="clear" w:color="auto" w:fill="auto"/>
            <w:vAlign w:val="center"/>
          </w:tcPr>
          <w:p w14:paraId="1575D0C2" w14:textId="77777777" w:rsidR="004F7200" w:rsidRPr="00925F05" w:rsidRDefault="00BC3709">
            <w:pPr>
              <w:pStyle w:val="affffffffff"/>
              <w:rPr>
                <w:rFonts w:ascii="Times New Roman"/>
                <w:sz w:val="21"/>
              </w:rPr>
            </w:pPr>
            <w:r w:rsidRPr="00925F05">
              <w:rPr>
                <w:rFonts w:ascii="Times New Roman"/>
                <w:sz w:val="21"/>
              </w:rPr>
              <w:t>≤8</w:t>
            </w:r>
          </w:p>
        </w:tc>
        <w:tc>
          <w:tcPr>
            <w:tcW w:w="3125" w:type="dxa"/>
            <w:shd w:val="clear" w:color="auto" w:fill="auto"/>
            <w:vAlign w:val="center"/>
          </w:tcPr>
          <w:p w14:paraId="63D6714D" w14:textId="77777777" w:rsidR="004F7200" w:rsidRPr="00925F05" w:rsidRDefault="00BC3709">
            <w:pPr>
              <w:pStyle w:val="affffffffff"/>
              <w:rPr>
                <w:rFonts w:ascii="Times New Roman"/>
                <w:sz w:val="21"/>
              </w:rPr>
            </w:pPr>
            <w:r w:rsidRPr="00925F05">
              <w:rPr>
                <w:rFonts w:ascii="Times New Roman"/>
                <w:sz w:val="21"/>
              </w:rPr>
              <w:t>SN/T 2945</w:t>
            </w:r>
          </w:p>
        </w:tc>
      </w:tr>
      <w:tr w:rsidR="004F7200" w:rsidRPr="00925F05" w14:paraId="4B8E1CBF" w14:textId="77777777" w:rsidTr="001E5413">
        <w:trPr>
          <w:jc w:val="center"/>
        </w:trPr>
        <w:tc>
          <w:tcPr>
            <w:tcW w:w="4263" w:type="dxa"/>
            <w:gridSpan w:val="2"/>
            <w:shd w:val="clear" w:color="auto" w:fill="auto"/>
            <w:vAlign w:val="center"/>
          </w:tcPr>
          <w:p w14:paraId="1604278C" w14:textId="599B444C" w:rsidR="004F7200" w:rsidRPr="00925F05" w:rsidRDefault="00BC3709" w:rsidP="007D2FB6">
            <w:pPr>
              <w:pStyle w:val="affffffffff"/>
              <w:rPr>
                <w:rFonts w:ascii="Times New Roman"/>
                <w:sz w:val="21"/>
              </w:rPr>
            </w:pPr>
            <w:r w:rsidRPr="00925F05">
              <w:rPr>
                <w:rFonts w:ascii="Times New Roman"/>
                <w:sz w:val="21"/>
                <w:szCs w:val="21"/>
              </w:rPr>
              <w:t>锰含量</w:t>
            </w:r>
            <w:r w:rsidR="00925F05">
              <w:rPr>
                <w:rFonts w:ascii="Times New Roman" w:hint="eastAsia"/>
                <w:sz w:val="21"/>
                <w:vertAlign w:val="superscript"/>
              </w:rPr>
              <w:t>3</w:t>
            </w:r>
            <w:r w:rsidR="001E5413" w:rsidRPr="00925F05">
              <w:rPr>
                <w:rFonts w:ascii="Times New Roman"/>
                <w:sz w:val="21"/>
              </w:rPr>
              <w:t>（按总固体计）</w:t>
            </w:r>
            <w:r w:rsidR="001E5413" w:rsidRPr="00925F05">
              <w:rPr>
                <w:rFonts w:ascii="Times New Roman"/>
                <w:sz w:val="21"/>
              </w:rPr>
              <w:t>/</w:t>
            </w:r>
            <w:r w:rsidR="001E5413" w:rsidRPr="00925F05">
              <w:rPr>
                <w:rFonts w:ascii="Times New Roman"/>
                <w:sz w:val="21"/>
              </w:rPr>
              <w:t>（</w:t>
            </w:r>
            <w:r w:rsidR="001E5413" w:rsidRPr="00925F05">
              <w:rPr>
                <w:rFonts w:ascii="Times New Roman"/>
                <w:sz w:val="21"/>
              </w:rPr>
              <w:t>mg/kg</w:t>
            </w:r>
            <w:r w:rsidR="001E5413" w:rsidRPr="00925F05">
              <w:rPr>
                <w:rFonts w:ascii="Times New Roman"/>
                <w:sz w:val="21"/>
              </w:rPr>
              <w:t>）</w:t>
            </w:r>
          </w:p>
        </w:tc>
        <w:tc>
          <w:tcPr>
            <w:tcW w:w="1986" w:type="dxa"/>
            <w:shd w:val="clear" w:color="auto" w:fill="auto"/>
            <w:vAlign w:val="center"/>
          </w:tcPr>
          <w:p w14:paraId="386DE360" w14:textId="77777777" w:rsidR="004F7200" w:rsidRPr="00925F05" w:rsidRDefault="00BC3709">
            <w:pPr>
              <w:pStyle w:val="affffffffff"/>
              <w:rPr>
                <w:rFonts w:ascii="Times New Roman"/>
                <w:sz w:val="21"/>
              </w:rPr>
            </w:pPr>
            <w:r w:rsidRPr="00925F05">
              <w:rPr>
                <w:rFonts w:ascii="Times New Roman"/>
                <w:sz w:val="21"/>
              </w:rPr>
              <w:t>≤8</w:t>
            </w:r>
          </w:p>
        </w:tc>
        <w:tc>
          <w:tcPr>
            <w:tcW w:w="3125" w:type="dxa"/>
            <w:shd w:val="clear" w:color="auto" w:fill="auto"/>
            <w:vAlign w:val="center"/>
          </w:tcPr>
          <w:p w14:paraId="6AB8B895" w14:textId="77777777" w:rsidR="004F7200" w:rsidRPr="00925F05" w:rsidRDefault="00BC3709">
            <w:pPr>
              <w:pStyle w:val="affffffffff"/>
              <w:rPr>
                <w:rFonts w:ascii="Times New Roman"/>
                <w:sz w:val="21"/>
              </w:rPr>
            </w:pPr>
            <w:r w:rsidRPr="00925F05">
              <w:rPr>
                <w:rFonts w:ascii="Times New Roman"/>
                <w:sz w:val="21"/>
              </w:rPr>
              <w:t>SN/T 2945</w:t>
            </w:r>
          </w:p>
        </w:tc>
      </w:tr>
      <w:tr w:rsidR="001E5413" w:rsidRPr="00925F05" w14:paraId="4DADB657" w14:textId="77777777" w:rsidTr="001E5413">
        <w:trPr>
          <w:jc w:val="center"/>
        </w:trPr>
        <w:tc>
          <w:tcPr>
            <w:tcW w:w="4263" w:type="dxa"/>
            <w:gridSpan w:val="2"/>
            <w:shd w:val="clear" w:color="auto" w:fill="auto"/>
            <w:vAlign w:val="center"/>
          </w:tcPr>
          <w:p w14:paraId="25F1A574" w14:textId="3A285AEA" w:rsidR="001E5413" w:rsidRPr="00925F05" w:rsidRDefault="001E5413" w:rsidP="007D2FB6">
            <w:pPr>
              <w:pStyle w:val="affffffffff"/>
              <w:rPr>
                <w:rFonts w:ascii="Times New Roman"/>
                <w:sz w:val="21"/>
              </w:rPr>
            </w:pPr>
            <w:bookmarkStart w:id="42" w:name="OLE_LINK4"/>
            <w:r w:rsidRPr="00925F05">
              <w:rPr>
                <w:rFonts w:ascii="Times New Roman"/>
                <w:sz w:val="21"/>
              </w:rPr>
              <w:t>重均相对分子量</w:t>
            </w:r>
            <w:bookmarkEnd w:id="42"/>
            <w:r w:rsidR="00925F05">
              <w:rPr>
                <w:rFonts w:ascii="Times New Roman" w:hint="eastAsia"/>
                <w:sz w:val="21"/>
                <w:vertAlign w:val="superscript"/>
              </w:rPr>
              <w:t>3</w:t>
            </w:r>
            <w:r w:rsidRPr="00925F05">
              <w:rPr>
                <w:rFonts w:ascii="Times New Roman"/>
                <w:sz w:val="21"/>
              </w:rPr>
              <w:t>/</w:t>
            </w:r>
            <w:r w:rsidRPr="00925F05">
              <w:rPr>
                <w:rFonts w:ascii="Times New Roman"/>
                <w:sz w:val="21"/>
              </w:rPr>
              <w:t>（</w:t>
            </w:r>
            <w:r w:rsidRPr="00925F05">
              <w:rPr>
                <w:rFonts w:ascii="Times New Roman"/>
                <w:sz w:val="21"/>
              </w:rPr>
              <w:t>×</w:t>
            </w:r>
            <w:r w:rsidRPr="00925F05">
              <w:rPr>
                <w:rFonts w:ascii="Times New Roman"/>
                <w:sz w:val="21"/>
                <w:szCs w:val="21"/>
              </w:rPr>
              <w:t>10</w:t>
            </w:r>
            <w:r w:rsidRPr="00925F05">
              <w:rPr>
                <w:rFonts w:ascii="Times New Roman"/>
                <w:sz w:val="21"/>
                <w:szCs w:val="21"/>
                <w:vertAlign w:val="superscript"/>
              </w:rPr>
              <w:t>4</w:t>
            </w:r>
            <w:r w:rsidRPr="00925F05">
              <w:rPr>
                <w:rFonts w:ascii="Times New Roman"/>
                <w:sz w:val="21"/>
              </w:rPr>
              <w:t>）</w:t>
            </w:r>
          </w:p>
        </w:tc>
        <w:tc>
          <w:tcPr>
            <w:tcW w:w="1986" w:type="dxa"/>
            <w:shd w:val="clear" w:color="auto" w:fill="auto"/>
            <w:vAlign w:val="center"/>
          </w:tcPr>
          <w:p w14:paraId="4265135B" w14:textId="77777777" w:rsidR="001E5413" w:rsidRPr="00925F05" w:rsidRDefault="001E5413">
            <w:pPr>
              <w:pStyle w:val="affffffffff"/>
              <w:rPr>
                <w:rFonts w:ascii="Times New Roman"/>
                <w:sz w:val="21"/>
              </w:rPr>
            </w:pPr>
            <w:r w:rsidRPr="00925F05">
              <w:rPr>
                <w:rFonts w:ascii="Times New Roman"/>
                <w:sz w:val="21"/>
              </w:rPr>
              <w:t>≥160</w:t>
            </w:r>
          </w:p>
        </w:tc>
        <w:tc>
          <w:tcPr>
            <w:tcW w:w="3125" w:type="dxa"/>
            <w:vMerge w:val="restart"/>
            <w:shd w:val="clear" w:color="auto" w:fill="auto"/>
            <w:vAlign w:val="center"/>
          </w:tcPr>
          <w:p w14:paraId="3AA45716" w14:textId="77777777" w:rsidR="001E5413" w:rsidRPr="00925F05" w:rsidRDefault="001E5413" w:rsidP="001E5413">
            <w:pPr>
              <w:pStyle w:val="affffffffff"/>
              <w:widowControl w:val="0"/>
              <w:spacing w:beforeLines="50" w:before="120" w:afterLines="50" w:after="120"/>
              <w:outlineLvl w:val="2"/>
              <w:rPr>
                <w:rFonts w:ascii="Times New Roman"/>
                <w:sz w:val="21"/>
              </w:rPr>
            </w:pPr>
            <w:r w:rsidRPr="00925F05">
              <w:rPr>
                <w:rFonts w:ascii="Times New Roman"/>
                <w:sz w:val="21"/>
                <w:szCs w:val="21"/>
              </w:rPr>
              <w:t>附录</w:t>
            </w:r>
            <w:r w:rsidRPr="00925F05">
              <w:rPr>
                <w:rFonts w:ascii="Times New Roman"/>
                <w:sz w:val="21"/>
                <w:szCs w:val="21"/>
              </w:rPr>
              <w:t>C</w:t>
            </w:r>
          </w:p>
        </w:tc>
      </w:tr>
      <w:tr w:rsidR="001E5413" w:rsidRPr="00925F05" w14:paraId="50EEA7EF" w14:textId="77777777" w:rsidTr="001E5413">
        <w:trPr>
          <w:jc w:val="center"/>
        </w:trPr>
        <w:tc>
          <w:tcPr>
            <w:tcW w:w="4263" w:type="dxa"/>
            <w:gridSpan w:val="2"/>
            <w:shd w:val="clear" w:color="auto" w:fill="auto"/>
            <w:vAlign w:val="center"/>
          </w:tcPr>
          <w:p w14:paraId="1C390F29" w14:textId="12ACEB3E" w:rsidR="001E5413" w:rsidRPr="00925F05" w:rsidRDefault="001E5413" w:rsidP="007D2FB6">
            <w:pPr>
              <w:pStyle w:val="affffffffff"/>
              <w:rPr>
                <w:rFonts w:ascii="Times New Roman"/>
                <w:sz w:val="21"/>
              </w:rPr>
            </w:pPr>
            <w:r w:rsidRPr="00925F05">
              <w:rPr>
                <w:rFonts w:ascii="Times New Roman"/>
                <w:sz w:val="21"/>
              </w:rPr>
              <w:t>分子量分布系数</w:t>
            </w:r>
            <w:r w:rsidR="00925F05">
              <w:rPr>
                <w:rFonts w:ascii="Times New Roman" w:hint="eastAsia"/>
                <w:sz w:val="21"/>
                <w:vertAlign w:val="superscript"/>
              </w:rPr>
              <w:t>3</w:t>
            </w:r>
          </w:p>
        </w:tc>
        <w:tc>
          <w:tcPr>
            <w:tcW w:w="1986" w:type="dxa"/>
            <w:shd w:val="clear" w:color="auto" w:fill="auto"/>
            <w:vAlign w:val="center"/>
          </w:tcPr>
          <w:p w14:paraId="54074C6B" w14:textId="77777777" w:rsidR="001E5413" w:rsidRPr="00925F05" w:rsidRDefault="001E5413">
            <w:pPr>
              <w:pStyle w:val="affffffffff"/>
              <w:rPr>
                <w:rFonts w:ascii="Times New Roman"/>
                <w:sz w:val="21"/>
              </w:rPr>
            </w:pPr>
            <w:r w:rsidRPr="00925F05">
              <w:rPr>
                <w:rFonts w:ascii="Times New Roman"/>
                <w:sz w:val="21"/>
              </w:rPr>
              <w:t>6</w:t>
            </w:r>
            <w:r w:rsidRPr="00925F05">
              <w:rPr>
                <w:rFonts w:ascii="Times New Roman"/>
                <w:sz w:val="21"/>
              </w:rPr>
              <w:t>～</w:t>
            </w:r>
            <w:r w:rsidRPr="00925F05">
              <w:rPr>
                <w:rFonts w:ascii="Times New Roman"/>
                <w:sz w:val="21"/>
              </w:rPr>
              <w:t>9</w:t>
            </w:r>
          </w:p>
        </w:tc>
        <w:tc>
          <w:tcPr>
            <w:tcW w:w="3125" w:type="dxa"/>
            <w:vMerge/>
            <w:shd w:val="clear" w:color="auto" w:fill="auto"/>
            <w:vAlign w:val="center"/>
          </w:tcPr>
          <w:p w14:paraId="370B8B60" w14:textId="77777777" w:rsidR="001E5413" w:rsidRPr="00925F05" w:rsidRDefault="001E5413" w:rsidP="00336AEE">
            <w:pPr>
              <w:pStyle w:val="affffffffff"/>
              <w:widowControl w:val="0"/>
              <w:spacing w:beforeLines="50" w:before="120" w:afterLines="50" w:after="120"/>
              <w:outlineLvl w:val="2"/>
              <w:rPr>
                <w:rFonts w:ascii="Times New Roman"/>
                <w:sz w:val="21"/>
              </w:rPr>
            </w:pPr>
          </w:p>
        </w:tc>
      </w:tr>
      <w:tr w:rsidR="004F7200" w:rsidRPr="00925F05" w14:paraId="6546F68E" w14:textId="77777777" w:rsidTr="001E5413">
        <w:trPr>
          <w:jc w:val="center"/>
        </w:trPr>
        <w:tc>
          <w:tcPr>
            <w:tcW w:w="4263" w:type="dxa"/>
            <w:gridSpan w:val="2"/>
            <w:shd w:val="clear" w:color="auto" w:fill="auto"/>
            <w:vAlign w:val="center"/>
          </w:tcPr>
          <w:p w14:paraId="6EAD4F4B" w14:textId="77777777" w:rsidR="004F7200" w:rsidRPr="00925F05" w:rsidRDefault="00BC3709" w:rsidP="00081A96">
            <w:pPr>
              <w:pStyle w:val="affffffffff"/>
              <w:rPr>
                <w:rFonts w:ascii="Times New Roman"/>
                <w:sz w:val="21"/>
              </w:rPr>
            </w:pPr>
            <w:r w:rsidRPr="00925F05">
              <w:rPr>
                <w:rFonts w:ascii="Times New Roman"/>
                <w:sz w:val="21"/>
              </w:rPr>
              <w:t>小橡胶粒子含量</w:t>
            </w:r>
            <w:r w:rsidR="00081A96" w:rsidRPr="00925F05">
              <w:rPr>
                <w:rFonts w:ascii="Times New Roman"/>
                <w:sz w:val="21"/>
              </w:rPr>
              <w:t>（体积分数，按鲜胶乳计）</w:t>
            </w:r>
            <w:r w:rsidR="001E5413" w:rsidRPr="00925F05">
              <w:rPr>
                <w:rFonts w:ascii="Times New Roman"/>
                <w:sz w:val="21"/>
              </w:rPr>
              <w:t>/%</w:t>
            </w:r>
          </w:p>
        </w:tc>
        <w:tc>
          <w:tcPr>
            <w:tcW w:w="1986" w:type="dxa"/>
            <w:shd w:val="clear" w:color="auto" w:fill="auto"/>
            <w:vAlign w:val="center"/>
          </w:tcPr>
          <w:p w14:paraId="09C7D76D" w14:textId="77777777" w:rsidR="004F7200" w:rsidRPr="00925F05" w:rsidRDefault="00BC3709">
            <w:pPr>
              <w:pStyle w:val="affffffffff"/>
              <w:rPr>
                <w:rFonts w:ascii="Times New Roman"/>
                <w:sz w:val="21"/>
              </w:rPr>
            </w:pPr>
            <w:r w:rsidRPr="00925F05">
              <w:rPr>
                <w:rFonts w:ascii="Times New Roman"/>
                <w:sz w:val="21"/>
              </w:rPr>
              <w:t>≤30</w:t>
            </w:r>
          </w:p>
        </w:tc>
        <w:tc>
          <w:tcPr>
            <w:tcW w:w="3125" w:type="dxa"/>
            <w:shd w:val="clear" w:color="auto" w:fill="auto"/>
            <w:vAlign w:val="center"/>
          </w:tcPr>
          <w:p w14:paraId="52A028B8" w14:textId="77777777" w:rsidR="004F7200" w:rsidRPr="00925F05" w:rsidRDefault="00BC3709" w:rsidP="001E5413">
            <w:pPr>
              <w:pStyle w:val="affffffffff"/>
              <w:rPr>
                <w:rFonts w:ascii="Times New Roman"/>
                <w:sz w:val="21"/>
              </w:rPr>
            </w:pPr>
            <w:r w:rsidRPr="00925F05">
              <w:rPr>
                <w:rFonts w:ascii="Times New Roman"/>
                <w:sz w:val="21"/>
              </w:rPr>
              <w:t>附录</w:t>
            </w:r>
            <w:r w:rsidR="001E5413" w:rsidRPr="00925F05">
              <w:rPr>
                <w:rFonts w:ascii="Times New Roman"/>
                <w:sz w:val="21"/>
              </w:rPr>
              <w:t>D</w:t>
            </w:r>
          </w:p>
        </w:tc>
      </w:tr>
      <w:tr w:rsidR="004F7200" w:rsidRPr="00925F05" w14:paraId="56CF429C" w14:textId="77777777" w:rsidTr="001E5413">
        <w:trPr>
          <w:jc w:val="center"/>
        </w:trPr>
        <w:tc>
          <w:tcPr>
            <w:tcW w:w="4263" w:type="dxa"/>
            <w:gridSpan w:val="2"/>
            <w:shd w:val="clear" w:color="auto" w:fill="auto"/>
            <w:vAlign w:val="center"/>
          </w:tcPr>
          <w:p w14:paraId="6E6D8C03" w14:textId="77777777" w:rsidR="004F7200" w:rsidRPr="00925F05" w:rsidRDefault="00BC3709" w:rsidP="00081A96">
            <w:pPr>
              <w:pStyle w:val="affffffffff"/>
              <w:rPr>
                <w:rFonts w:ascii="Times New Roman"/>
                <w:sz w:val="21"/>
              </w:rPr>
            </w:pPr>
            <w:r w:rsidRPr="00925F05">
              <w:rPr>
                <w:rFonts w:ascii="Times New Roman"/>
                <w:sz w:val="21"/>
              </w:rPr>
              <w:t>残渣含量</w:t>
            </w:r>
            <w:r w:rsidR="00081A96" w:rsidRPr="00925F05">
              <w:rPr>
                <w:rFonts w:ascii="Times New Roman"/>
                <w:sz w:val="21"/>
              </w:rPr>
              <w:t>（质量分数，按鲜胶乳计）</w:t>
            </w:r>
            <w:r w:rsidR="001E5413" w:rsidRPr="00925F05">
              <w:rPr>
                <w:rFonts w:ascii="Times New Roman"/>
                <w:sz w:val="21"/>
              </w:rPr>
              <w:t>/%</w:t>
            </w:r>
          </w:p>
        </w:tc>
        <w:tc>
          <w:tcPr>
            <w:tcW w:w="1986" w:type="dxa"/>
            <w:shd w:val="clear" w:color="auto" w:fill="auto"/>
            <w:vAlign w:val="center"/>
          </w:tcPr>
          <w:p w14:paraId="7BA1348A" w14:textId="77777777" w:rsidR="004F7200" w:rsidRPr="00925F05" w:rsidRDefault="00BC3709">
            <w:pPr>
              <w:pStyle w:val="affffffffff"/>
              <w:rPr>
                <w:rFonts w:ascii="Times New Roman"/>
                <w:sz w:val="21"/>
              </w:rPr>
            </w:pPr>
            <w:r w:rsidRPr="00925F05">
              <w:rPr>
                <w:rFonts w:ascii="Times New Roman"/>
                <w:sz w:val="21"/>
              </w:rPr>
              <w:t>≤0.8</w:t>
            </w:r>
          </w:p>
        </w:tc>
        <w:tc>
          <w:tcPr>
            <w:tcW w:w="3125" w:type="dxa"/>
            <w:shd w:val="clear" w:color="auto" w:fill="auto"/>
            <w:vAlign w:val="center"/>
          </w:tcPr>
          <w:p w14:paraId="7269903C" w14:textId="77777777" w:rsidR="004F7200" w:rsidRPr="00925F05" w:rsidRDefault="001E5413">
            <w:pPr>
              <w:pStyle w:val="affffffffff"/>
              <w:rPr>
                <w:rFonts w:ascii="Times New Roman"/>
                <w:sz w:val="21"/>
              </w:rPr>
            </w:pPr>
            <w:r w:rsidRPr="00925F05">
              <w:rPr>
                <w:rFonts w:ascii="Times New Roman"/>
                <w:sz w:val="21"/>
                <w:szCs w:val="21"/>
              </w:rPr>
              <w:t>附录</w:t>
            </w:r>
            <w:r w:rsidRPr="00925F05">
              <w:rPr>
                <w:rFonts w:ascii="Times New Roman"/>
                <w:sz w:val="21"/>
                <w:szCs w:val="21"/>
              </w:rPr>
              <w:t>E</w:t>
            </w:r>
          </w:p>
        </w:tc>
      </w:tr>
      <w:tr w:rsidR="004F7200" w:rsidRPr="00925F05" w14:paraId="3BC16CD0" w14:textId="77777777">
        <w:trPr>
          <w:jc w:val="center"/>
        </w:trPr>
        <w:tc>
          <w:tcPr>
            <w:tcW w:w="9374" w:type="dxa"/>
            <w:gridSpan w:val="4"/>
            <w:shd w:val="clear" w:color="auto" w:fill="auto"/>
            <w:vAlign w:val="center"/>
          </w:tcPr>
          <w:p w14:paraId="7FE58EE2" w14:textId="048135BB" w:rsidR="00925F05" w:rsidRDefault="00925F05" w:rsidP="00780A76">
            <w:pPr>
              <w:pStyle w:val="afff2"/>
              <w:numPr>
                <w:ilvl w:val="255"/>
                <w:numId w:val="0"/>
              </w:numPr>
              <w:ind w:left="373" w:hangingChars="207" w:hanging="373"/>
              <w:rPr>
                <w:rFonts w:ascii="Times New Roman" w:hint="eastAsia"/>
                <w:vertAlign w:val="superscript"/>
              </w:rPr>
            </w:pPr>
          </w:p>
          <w:p w14:paraId="683B3B67" w14:textId="6B413FC0" w:rsidR="004F7200" w:rsidRPr="00925F05" w:rsidRDefault="00BC3709" w:rsidP="00925F05">
            <w:pPr>
              <w:pStyle w:val="a5"/>
              <w:rPr>
                <w:sz w:val="21"/>
              </w:rPr>
            </w:pPr>
            <w:r w:rsidRPr="00925F05">
              <w:t>总固体含量与干胶含量之差；</w:t>
            </w:r>
          </w:p>
          <w:p w14:paraId="4362CB5D" w14:textId="0A1FFBBB" w:rsidR="004F7200" w:rsidRPr="00925F05" w:rsidRDefault="00BC3709" w:rsidP="00925F05">
            <w:pPr>
              <w:pStyle w:val="a5"/>
            </w:pPr>
            <w:r w:rsidRPr="00925F05">
              <w:t>按照GB/T 8088 测定鲜胶乳的氮含量，再乘以6.25得到蛋白质含量；</w:t>
            </w:r>
          </w:p>
          <w:p w14:paraId="40208CAC" w14:textId="34627E79" w:rsidR="004F7200" w:rsidRPr="00925F05" w:rsidRDefault="00BC3709" w:rsidP="00925F05">
            <w:pPr>
              <w:pStyle w:val="a5"/>
              <w:rPr>
                <w:sz w:val="21"/>
              </w:rPr>
            </w:pPr>
            <w:r w:rsidRPr="00925F05">
              <w:t>杂质含量、脂肪酸含量、铜含量、锰含量、重均相对分子量、分子量分布系数等项目均采用鲜胶乳制备的干胶膜（附录A）进行测定。对于杂质含量，按照GB/T 8086测定干胶膜的杂质含量，再换算成鲜胶乳的杂质含量。</w:t>
            </w:r>
          </w:p>
        </w:tc>
      </w:tr>
    </w:tbl>
    <w:p w14:paraId="06784899" w14:textId="77777777" w:rsidR="004F7200" w:rsidRPr="00925F05" w:rsidRDefault="00BC3709">
      <w:pPr>
        <w:pStyle w:val="affc"/>
        <w:spacing w:before="240" w:after="240"/>
        <w:rPr>
          <w:rFonts w:ascii="Times New Roman"/>
        </w:rPr>
      </w:pPr>
      <w:r w:rsidRPr="00925F05">
        <w:rPr>
          <w:rFonts w:ascii="Times New Roman"/>
        </w:rPr>
        <w:t>检验规则</w:t>
      </w:r>
    </w:p>
    <w:p w14:paraId="4F85D1AD" w14:textId="77777777" w:rsidR="004F7200" w:rsidRPr="00925F05" w:rsidRDefault="00BC3709">
      <w:pPr>
        <w:pStyle w:val="affd"/>
        <w:spacing w:before="120" w:after="120"/>
        <w:rPr>
          <w:rFonts w:ascii="Times New Roman"/>
        </w:rPr>
      </w:pPr>
      <w:r w:rsidRPr="00925F05">
        <w:rPr>
          <w:rFonts w:ascii="Times New Roman"/>
        </w:rPr>
        <w:t>检验分类</w:t>
      </w:r>
    </w:p>
    <w:p w14:paraId="5BC9A73F" w14:textId="77777777" w:rsidR="004F7200" w:rsidRPr="00925F05" w:rsidRDefault="00BC3709">
      <w:pPr>
        <w:pStyle w:val="afffffb"/>
        <w:ind w:firstLine="420"/>
        <w:rPr>
          <w:rFonts w:ascii="Times New Roman"/>
        </w:rPr>
      </w:pPr>
      <w:r w:rsidRPr="00925F05">
        <w:rPr>
          <w:rFonts w:ascii="Times New Roman"/>
        </w:rPr>
        <w:t>特种胶初加工原料鲜胶乳的检验类别包括</w:t>
      </w:r>
      <w:r w:rsidRPr="00925F05">
        <w:rPr>
          <w:rFonts w:ascii="Times New Roman"/>
        </w:rPr>
        <w:t>:</w:t>
      </w:r>
      <w:r w:rsidRPr="00925F05">
        <w:rPr>
          <w:rFonts w:ascii="Times New Roman"/>
        </w:rPr>
        <w:t>鉴定检验、质量一致性检验。</w:t>
      </w:r>
    </w:p>
    <w:p w14:paraId="62220E13" w14:textId="77777777" w:rsidR="004F7200" w:rsidRPr="00925F05" w:rsidRDefault="00BC3709">
      <w:pPr>
        <w:pStyle w:val="affe"/>
        <w:spacing w:before="120" w:after="120"/>
        <w:rPr>
          <w:rFonts w:ascii="Times New Roman"/>
        </w:rPr>
      </w:pPr>
      <w:r w:rsidRPr="00925F05">
        <w:rPr>
          <w:rFonts w:ascii="Times New Roman"/>
          <w:szCs w:val="21"/>
        </w:rPr>
        <w:t>鉴定检验</w:t>
      </w:r>
    </w:p>
    <w:p w14:paraId="4F82E836" w14:textId="77777777" w:rsidR="004F7200" w:rsidRPr="00925F05" w:rsidRDefault="00BC3709">
      <w:pPr>
        <w:pStyle w:val="afffffb"/>
        <w:ind w:firstLine="420"/>
        <w:rPr>
          <w:rFonts w:ascii="Times New Roman"/>
        </w:rPr>
      </w:pPr>
      <w:r w:rsidRPr="00925F05">
        <w:rPr>
          <w:rFonts w:ascii="Times New Roman"/>
        </w:rPr>
        <w:t>当产品遇有下列情况之一时，应进行</w:t>
      </w:r>
      <w:r w:rsidRPr="00925F05">
        <w:rPr>
          <w:rFonts w:ascii="Times New Roman"/>
          <w:szCs w:val="21"/>
        </w:rPr>
        <w:t>鉴定检验：</w:t>
      </w:r>
    </w:p>
    <w:p w14:paraId="6C133C60" w14:textId="77777777" w:rsidR="004F7200" w:rsidRPr="00925F05" w:rsidRDefault="00081A96">
      <w:pPr>
        <w:pStyle w:val="af2"/>
        <w:rPr>
          <w:rFonts w:ascii="Times New Roman"/>
        </w:rPr>
      </w:pPr>
      <w:r w:rsidRPr="00925F05">
        <w:rPr>
          <w:rFonts w:ascii="Times New Roman"/>
        </w:rPr>
        <w:t>新的特种胶产品投产或转厂生产时</w:t>
      </w:r>
      <w:r w:rsidR="00BC3709" w:rsidRPr="00925F05">
        <w:rPr>
          <w:rFonts w:ascii="Times New Roman"/>
        </w:rPr>
        <w:t>；</w:t>
      </w:r>
    </w:p>
    <w:p w14:paraId="39002A22" w14:textId="77777777" w:rsidR="004F7200" w:rsidRPr="00925F05" w:rsidRDefault="00081A96">
      <w:pPr>
        <w:pStyle w:val="af2"/>
        <w:rPr>
          <w:rFonts w:ascii="Times New Roman"/>
        </w:rPr>
      </w:pPr>
      <w:r w:rsidRPr="00925F05">
        <w:rPr>
          <w:rFonts w:ascii="Times New Roman"/>
        </w:rPr>
        <w:t>专供特种胶园产地或树种发生变更时</w:t>
      </w:r>
      <w:r w:rsidR="00BC3709" w:rsidRPr="00925F05">
        <w:rPr>
          <w:rFonts w:ascii="Times New Roman"/>
        </w:rPr>
        <w:t>；</w:t>
      </w:r>
    </w:p>
    <w:p w14:paraId="565D2C8C" w14:textId="77777777" w:rsidR="004F7200" w:rsidRPr="00925F05" w:rsidRDefault="00081A96">
      <w:pPr>
        <w:pStyle w:val="af2"/>
        <w:rPr>
          <w:rFonts w:ascii="Times New Roman"/>
        </w:rPr>
      </w:pPr>
      <w:r w:rsidRPr="00925F05">
        <w:rPr>
          <w:rFonts w:ascii="Times New Roman"/>
        </w:rPr>
        <w:t>质量一致性检验结果与鉴定检验结果有较大差异时</w:t>
      </w:r>
      <w:r w:rsidR="00BC3709" w:rsidRPr="00925F05">
        <w:rPr>
          <w:rFonts w:ascii="Times New Roman"/>
        </w:rPr>
        <w:t>；</w:t>
      </w:r>
    </w:p>
    <w:p w14:paraId="4F82DAAA" w14:textId="77777777" w:rsidR="004F7200" w:rsidRPr="00925F05" w:rsidRDefault="00081A96">
      <w:pPr>
        <w:pStyle w:val="af2"/>
        <w:rPr>
          <w:rFonts w:ascii="Times New Roman"/>
        </w:rPr>
      </w:pPr>
      <w:r w:rsidRPr="00925F05">
        <w:rPr>
          <w:rFonts w:ascii="Times New Roman"/>
        </w:rPr>
        <w:t>连续生产时，每年按照鉴定检验项目进行</w:t>
      </w:r>
      <w:r w:rsidRPr="00925F05">
        <w:rPr>
          <w:rFonts w:ascii="Times New Roman"/>
        </w:rPr>
        <w:t>1</w:t>
      </w:r>
      <w:r w:rsidRPr="00925F05">
        <w:rPr>
          <w:rFonts w:ascii="Times New Roman"/>
        </w:rPr>
        <w:t>次全面考核。</w:t>
      </w:r>
    </w:p>
    <w:p w14:paraId="6A0B837F" w14:textId="77777777" w:rsidR="004F7200" w:rsidRDefault="00BC3709">
      <w:pPr>
        <w:pStyle w:val="afffffb"/>
        <w:ind w:firstLine="420"/>
        <w:rPr>
          <w:rFonts w:ascii="Times New Roman"/>
        </w:rPr>
      </w:pPr>
      <w:r w:rsidRPr="00925F05">
        <w:rPr>
          <w:rFonts w:ascii="Times New Roman"/>
          <w:szCs w:val="21"/>
        </w:rPr>
        <w:t>鉴定检</w:t>
      </w:r>
      <w:r w:rsidRPr="00925F05">
        <w:rPr>
          <w:rFonts w:ascii="Times New Roman"/>
        </w:rPr>
        <w:t>验包括表</w:t>
      </w:r>
      <w:r w:rsidRPr="00925F05">
        <w:rPr>
          <w:rFonts w:ascii="Times New Roman"/>
        </w:rPr>
        <w:t>1</w:t>
      </w:r>
      <w:r w:rsidRPr="00925F05">
        <w:rPr>
          <w:rFonts w:ascii="Times New Roman"/>
        </w:rPr>
        <w:t>中所有项目。</w:t>
      </w:r>
    </w:p>
    <w:p w14:paraId="39C3DAD5" w14:textId="77777777" w:rsidR="00925F05" w:rsidRPr="00925F05" w:rsidRDefault="00925F05">
      <w:pPr>
        <w:pStyle w:val="afffffb"/>
        <w:ind w:firstLine="420"/>
        <w:rPr>
          <w:rFonts w:ascii="Times New Roman"/>
        </w:rPr>
      </w:pPr>
    </w:p>
    <w:p w14:paraId="56C093E0" w14:textId="77777777" w:rsidR="004F7200" w:rsidRPr="00925F05" w:rsidRDefault="00BC3709">
      <w:pPr>
        <w:pStyle w:val="affe"/>
        <w:spacing w:before="120" w:after="120"/>
        <w:rPr>
          <w:rFonts w:ascii="Times New Roman"/>
        </w:rPr>
      </w:pPr>
      <w:r w:rsidRPr="00925F05">
        <w:rPr>
          <w:rFonts w:ascii="Times New Roman"/>
        </w:rPr>
        <w:lastRenderedPageBreak/>
        <w:t>质量一致性检验</w:t>
      </w:r>
    </w:p>
    <w:p w14:paraId="34F5D211" w14:textId="77777777" w:rsidR="004F7200" w:rsidRPr="00925F05" w:rsidRDefault="00BC3709">
      <w:pPr>
        <w:pStyle w:val="afffffb"/>
        <w:ind w:firstLine="420"/>
        <w:rPr>
          <w:rFonts w:ascii="Times New Roman"/>
        </w:rPr>
      </w:pPr>
      <w:r w:rsidRPr="00925F05">
        <w:rPr>
          <w:rFonts w:ascii="Times New Roman"/>
        </w:rPr>
        <w:t>每批鲜胶乳入厂加工前，由生产单位技术检验人员用孔径为</w:t>
      </w:r>
      <w:r w:rsidR="00993074" w:rsidRPr="00925F05">
        <w:rPr>
          <w:rFonts w:ascii="Times New Roman"/>
        </w:rPr>
        <w:t>3</w:t>
      </w:r>
      <w:r w:rsidR="00BB0090" w:rsidRPr="00925F05">
        <w:rPr>
          <w:rFonts w:ascii="Times New Roman"/>
        </w:rPr>
        <w:t>80</w:t>
      </w:r>
      <w:r w:rsidR="00993074" w:rsidRPr="00925F05">
        <w:rPr>
          <w:rFonts w:ascii="Times New Roman"/>
        </w:rPr>
        <w:t> </w:t>
      </w:r>
      <w:r w:rsidR="00484F41" w:rsidRPr="00925F05">
        <w:rPr>
          <w:rFonts w:ascii="Times New Roman"/>
        </w:rPr>
        <w:t>μ</w:t>
      </w:r>
      <w:r w:rsidR="00993074" w:rsidRPr="00925F05">
        <w:rPr>
          <w:rFonts w:ascii="Times New Roman"/>
        </w:rPr>
        <w:t>m</w:t>
      </w:r>
      <w:r w:rsidRPr="00925F05">
        <w:rPr>
          <w:rFonts w:ascii="Times New Roman"/>
        </w:rPr>
        <w:t>（</w:t>
      </w:r>
      <w:r w:rsidRPr="00925F05">
        <w:rPr>
          <w:rFonts w:ascii="Times New Roman"/>
        </w:rPr>
        <w:t>40</w:t>
      </w:r>
      <w:r w:rsidRPr="00925F05">
        <w:rPr>
          <w:rFonts w:ascii="Times New Roman"/>
        </w:rPr>
        <w:t>目）筛网对鲜胶乳过滤，除去树皮、杂物和凝块后，按照</w:t>
      </w:r>
      <w:r w:rsidRPr="00925F05">
        <w:rPr>
          <w:rFonts w:ascii="Times New Roman"/>
        </w:rPr>
        <w:t>GB/T 8290</w:t>
      </w:r>
      <w:r w:rsidRPr="00925F05">
        <w:rPr>
          <w:rFonts w:ascii="Times New Roman"/>
        </w:rPr>
        <w:t>规定取样进行质量一致性检验，每一项检验均符合表</w:t>
      </w:r>
      <w:r w:rsidRPr="00925F05">
        <w:rPr>
          <w:rFonts w:ascii="Times New Roman"/>
        </w:rPr>
        <w:t>1</w:t>
      </w:r>
      <w:r w:rsidR="00081A96" w:rsidRPr="00925F05">
        <w:rPr>
          <w:rFonts w:ascii="Times New Roman"/>
        </w:rPr>
        <w:t>技术指标要求</w:t>
      </w:r>
      <w:r w:rsidRPr="00925F05">
        <w:rPr>
          <w:rFonts w:ascii="Times New Roman"/>
        </w:rPr>
        <w:t>方可交收。</w:t>
      </w:r>
    </w:p>
    <w:p w14:paraId="558899E9" w14:textId="77777777" w:rsidR="004F7200" w:rsidRPr="00925F05" w:rsidRDefault="00BC3709">
      <w:pPr>
        <w:pStyle w:val="afffffb"/>
        <w:ind w:firstLine="420"/>
        <w:rPr>
          <w:rFonts w:ascii="Times New Roman"/>
        </w:rPr>
      </w:pPr>
      <w:r w:rsidRPr="00925F05">
        <w:rPr>
          <w:rFonts w:ascii="Times New Roman"/>
        </w:rPr>
        <w:t>质量一致性检验</w:t>
      </w:r>
      <w:r w:rsidR="00081A96" w:rsidRPr="00925F05">
        <w:rPr>
          <w:rFonts w:ascii="Times New Roman"/>
        </w:rPr>
        <w:t>项目</w:t>
      </w:r>
      <w:r w:rsidRPr="00925F05">
        <w:rPr>
          <w:rFonts w:ascii="Times New Roman"/>
        </w:rPr>
        <w:t>包括</w:t>
      </w:r>
      <w:r w:rsidR="00081A96" w:rsidRPr="00925F05">
        <w:rPr>
          <w:rFonts w:ascii="Times New Roman"/>
        </w:rPr>
        <w:t>：</w:t>
      </w:r>
      <w:r w:rsidRPr="00925F05">
        <w:rPr>
          <w:rFonts w:ascii="Times New Roman"/>
        </w:rPr>
        <w:t>总固体含量、干胶含量、总干差、挥发脂肪酸值、氨含量、残渣含量和小橡胶粒子含量。</w:t>
      </w:r>
    </w:p>
    <w:p w14:paraId="74856146" w14:textId="77777777" w:rsidR="004F7200" w:rsidRPr="00925F05" w:rsidRDefault="00BC3709">
      <w:pPr>
        <w:pStyle w:val="affd"/>
        <w:spacing w:before="120" w:after="120"/>
        <w:rPr>
          <w:rFonts w:ascii="Times New Roman"/>
        </w:rPr>
      </w:pPr>
      <w:proofErr w:type="gramStart"/>
      <w:r w:rsidRPr="00925F05">
        <w:rPr>
          <w:rFonts w:ascii="Times New Roman"/>
        </w:rPr>
        <w:t>组批规则</w:t>
      </w:r>
      <w:proofErr w:type="gramEnd"/>
      <w:r w:rsidRPr="00925F05">
        <w:rPr>
          <w:rFonts w:ascii="Times New Roman"/>
        </w:rPr>
        <w:t>和取样方法</w:t>
      </w:r>
    </w:p>
    <w:p w14:paraId="3BF1AE45" w14:textId="77777777" w:rsidR="004F7200" w:rsidRPr="00925F05" w:rsidRDefault="00BC3709">
      <w:pPr>
        <w:pStyle w:val="affe"/>
        <w:spacing w:before="120" w:after="120"/>
        <w:rPr>
          <w:rFonts w:ascii="Times New Roman"/>
        </w:rPr>
      </w:pPr>
      <w:proofErr w:type="gramStart"/>
      <w:r w:rsidRPr="00925F05">
        <w:rPr>
          <w:rFonts w:ascii="Times New Roman"/>
        </w:rPr>
        <w:t>组批规则</w:t>
      </w:r>
      <w:proofErr w:type="gramEnd"/>
    </w:p>
    <w:p w14:paraId="41B76003" w14:textId="77777777" w:rsidR="004F7200" w:rsidRPr="00925F05" w:rsidRDefault="00BC3709">
      <w:pPr>
        <w:pStyle w:val="afffffb"/>
        <w:ind w:firstLine="420"/>
        <w:rPr>
          <w:rFonts w:ascii="Times New Roman"/>
        </w:rPr>
      </w:pPr>
      <w:r w:rsidRPr="00925F05">
        <w:rPr>
          <w:rFonts w:ascii="Times New Roman"/>
        </w:rPr>
        <w:t>质量一致性检验以槽</w:t>
      </w:r>
      <w:r w:rsidRPr="00925F05">
        <w:rPr>
          <w:rFonts w:ascii="Times New Roman"/>
        </w:rPr>
        <w:t>/</w:t>
      </w:r>
      <w:r w:rsidRPr="00925F05">
        <w:rPr>
          <w:rFonts w:ascii="Times New Roman"/>
        </w:rPr>
        <w:t>车一个检验批次。</w:t>
      </w:r>
    </w:p>
    <w:p w14:paraId="32EB2FDA" w14:textId="77777777" w:rsidR="004F7200" w:rsidRPr="00925F05" w:rsidRDefault="00BC3709">
      <w:pPr>
        <w:pStyle w:val="affe"/>
        <w:spacing w:before="120" w:after="120"/>
        <w:rPr>
          <w:rFonts w:ascii="Times New Roman"/>
        </w:rPr>
      </w:pPr>
      <w:r w:rsidRPr="00925F05">
        <w:rPr>
          <w:rFonts w:ascii="Times New Roman"/>
        </w:rPr>
        <w:t>取样方法</w:t>
      </w:r>
    </w:p>
    <w:p w14:paraId="03979318" w14:textId="77777777" w:rsidR="004F7200" w:rsidRPr="00925F05" w:rsidRDefault="00BC3709">
      <w:pPr>
        <w:pStyle w:val="afffffb"/>
        <w:ind w:firstLine="420"/>
        <w:rPr>
          <w:rFonts w:ascii="Times New Roman"/>
        </w:rPr>
      </w:pPr>
      <w:r w:rsidRPr="00925F05">
        <w:rPr>
          <w:rFonts w:ascii="Times New Roman"/>
        </w:rPr>
        <w:t>按照</w:t>
      </w:r>
      <w:bookmarkStart w:id="43" w:name="OLE_LINK1"/>
      <w:r w:rsidRPr="00925F05">
        <w:rPr>
          <w:rFonts w:ascii="Times New Roman"/>
        </w:rPr>
        <w:t>GB/T 8290</w:t>
      </w:r>
      <w:bookmarkEnd w:id="43"/>
      <w:r w:rsidRPr="00925F05">
        <w:rPr>
          <w:rFonts w:ascii="Times New Roman"/>
        </w:rPr>
        <w:t xml:space="preserve"> </w:t>
      </w:r>
      <w:r w:rsidRPr="00925F05">
        <w:rPr>
          <w:rFonts w:ascii="Times New Roman"/>
        </w:rPr>
        <w:t>取样或按供需双方认可的方法进行。</w:t>
      </w:r>
    </w:p>
    <w:p w14:paraId="68F2AB7A" w14:textId="77777777" w:rsidR="004F7200" w:rsidRPr="00925F05" w:rsidRDefault="00BC3709">
      <w:pPr>
        <w:pStyle w:val="affe"/>
        <w:spacing w:before="120" w:after="120"/>
        <w:rPr>
          <w:rFonts w:ascii="Times New Roman"/>
        </w:rPr>
      </w:pPr>
      <w:r w:rsidRPr="00925F05">
        <w:rPr>
          <w:rFonts w:ascii="Times New Roman"/>
        </w:rPr>
        <w:t>判定规则和复验规则</w:t>
      </w:r>
    </w:p>
    <w:p w14:paraId="40A94428" w14:textId="77777777" w:rsidR="004F7200" w:rsidRPr="00925F05" w:rsidRDefault="00BC3709">
      <w:pPr>
        <w:pStyle w:val="afffffb"/>
        <w:ind w:firstLine="420"/>
        <w:rPr>
          <w:rFonts w:ascii="Times New Roman"/>
        </w:rPr>
      </w:pPr>
      <w:r w:rsidRPr="00925F05">
        <w:rPr>
          <w:rFonts w:ascii="Times New Roman"/>
        </w:rPr>
        <w:t>检验结果符合鉴定检验或质量一致性检验项目要求的，判定为合格。</w:t>
      </w:r>
    </w:p>
    <w:p w14:paraId="38A88E65" w14:textId="77777777" w:rsidR="004F7200" w:rsidRPr="00925F05" w:rsidRDefault="00BC3709">
      <w:pPr>
        <w:pStyle w:val="afffffb"/>
        <w:ind w:firstLine="420"/>
        <w:rPr>
          <w:rFonts w:ascii="Times New Roman"/>
        </w:rPr>
      </w:pPr>
      <w:r w:rsidRPr="00925F05">
        <w:rPr>
          <w:rFonts w:ascii="Times New Roman"/>
        </w:rPr>
        <w:t>检验结果中只要有一项不符合表</w:t>
      </w:r>
      <w:r w:rsidRPr="00925F05">
        <w:rPr>
          <w:rFonts w:ascii="Times New Roman"/>
        </w:rPr>
        <w:t>1</w:t>
      </w:r>
      <w:r w:rsidRPr="00925F05">
        <w:rPr>
          <w:rFonts w:ascii="Times New Roman"/>
        </w:rPr>
        <w:t>的要求，则判该批鲜胶乳为不合格；如有争议，可加倍取样复验一次，如仍不合格，则判该批鲜胶乳为不合格。</w:t>
      </w:r>
    </w:p>
    <w:p w14:paraId="356B86B1" w14:textId="77777777" w:rsidR="004F7200" w:rsidRPr="00925F05" w:rsidRDefault="00BC3709">
      <w:pPr>
        <w:pStyle w:val="affc"/>
        <w:spacing w:before="240" w:after="240"/>
        <w:rPr>
          <w:rFonts w:ascii="Times New Roman"/>
        </w:rPr>
      </w:pPr>
      <w:r w:rsidRPr="00925F05">
        <w:rPr>
          <w:rFonts w:ascii="Times New Roman"/>
          <w:szCs w:val="21"/>
        </w:rPr>
        <w:t>包装</w:t>
      </w:r>
      <w:r w:rsidRPr="00925F05">
        <w:rPr>
          <w:rFonts w:ascii="Times New Roman"/>
        </w:rPr>
        <w:t>、贮存和运输</w:t>
      </w:r>
    </w:p>
    <w:p w14:paraId="791B1182" w14:textId="77777777" w:rsidR="004F7200" w:rsidRPr="00925F05" w:rsidRDefault="00BC3709">
      <w:pPr>
        <w:pStyle w:val="affd"/>
        <w:spacing w:before="120" w:after="120"/>
        <w:rPr>
          <w:rFonts w:ascii="Times New Roman"/>
        </w:rPr>
      </w:pPr>
      <w:r w:rsidRPr="00925F05">
        <w:rPr>
          <w:rFonts w:ascii="Times New Roman"/>
        </w:rPr>
        <w:t>包装</w:t>
      </w:r>
    </w:p>
    <w:p w14:paraId="1E7BA6EF" w14:textId="77777777" w:rsidR="004F7200" w:rsidRPr="00925F05" w:rsidRDefault="00BC3709">
      <w:pPr>
        <w:pStyle w:val="afffffb"/>
        <w:ind w:firstLine="420"/>
        <w:rPr>
          <w:rFonts w:ascii="Times New Roman"/>
        </w:rPr>
      </w:pPr>
      <w:r w:rsidRPr="00925F05">
        <w:rPr>
          <w:rFonts w:ascii="Times New Roman"/>
        </w:rPr>
        <w:t>采用不锈钢</w:t>
      </w:r>
      <w:proofErr w:type="gramStart"/>
      <w:r w:rsidRPr="00925F05">
        <w:rPr>
          <w:rFonts w:ascii="Times New Roman"/>
        </w:rPr>
        <w:t>收胶罐</w:t>
      </w:r>
      <w:proofErr w:type="gramEnd"/>
      <w:r w:rsidRPr="00925F05">
        <w:rPr>
          <w:rFonts w:ascii="Times New Roman"/>
        </w:rPr>
        <w:t>收集胶乳，首次使用前和每次收胶后用氨水清洗</w:t>
      </w:r>
      <w:proofErr w:type="gramStart"/>
      <w:r w:rsidRPr="00925F05">
        <w:rPr>
          <w:rFonts w:ascii="Times New Roman"/>
        </w:rPr>
        <w:t>收胶罐，确保收胶罐</w:t>
      </w:r>
      <w:proofErr w:type="gramEnd"/>
      <w:r w:rsidRPr="00925F05">
        <w:rPr>
          <w:rFonts w:ascii="Times New Roman"/>
        </w:rPr>
        <w:t>清洁；加装胶乳后，洗桶水及其他任何杂物不应</w:t>
      </w:r>
      <w:proofErr w:type="gramStart"/>
      <w:r w:rsidRPr="00925F05">
        <w:rPr>
          <w:rFonts w:ascii="Times New Roman"/>
        </w:rPr>
        <w:t>加入收胶罐</w:t>
      </w:r>
      <w:proofErr w:type="gramEnd"/>
      <w:r w:rsidRPr="00925F05">
        <w:rPr>
          <w:rFonts w:ascii="Times New Roman"/>
        </w:rPr>
        <w:t>。</w:t>
      </w:r>
    </w:p>
    <w:p w14:paraId="08BFD84C" w14:textId="77777777" w:rsidR="004F7200" w:rsidRPr="00925F05" w:rsidRDefault="00BC3709">
      <w:pPr>
        <w:pStyle w:val="affd"/>
        <w:spacing w:before="120" w:after="120"/>
        <w:rPr>
          <w:rFonts w:ascii="Times New Roman"/>
        </w:rPr>
      </w:pPr>
      <w:r w:rsidRPr="00925F05">
        <w:rPr>
          <w:rFonts w:ascii="Times New Roman"/>
        </w:rPr>
        <w:t>贮存和运输</w:t>
      </w:r>
    </w:p>
    <w:p w14:paraId="42D99B4C" w14:textId="77777777" w:rsidR="004F7200" w:rsidRPr="00925F05" w:rsidRDefault="00BC3709">
      <w:pPr>
        <w:pStyle w:val="afffffb"/>
        <w:ind w:firstLine="420"/>
        <w:rPr>
          <w:rFonts w:ascii="Times New Roman"/>
        </w:rPr>
        <w:sectPr w:rsidR="004F7200" w:rsidRPr="00925F05">
          <w:pgSz w:w="11906" w:h="16838"/>
          <w:pgMar w:top="2410" w:right="1134" w:bottom="1134" w:left="1134" w:header="1418" w:footer="1134" w:gutter="284"/>
          <w:pgNumType w:start="1"/>
          <w:cols w:space="425"/>
          <w:formProt w:val="0"/>
          <w:docGrid w:linePitch="312"/>
        </w:sectPr>
      </w:pPr>
      <w:r w:rsidRPr="00925F05">
        <w:rPr>
          <w:rFonts w:ascii="Times New Roman"/>
        </w:rPr>
        <w:t>贮存</w:t>
      </w:r>
      <w:r w:rsidR="00081A96" w:rsidRPr="00925F05">
        <w:rPr>
          <w:rFonts w:ascii="Times New Roman"/>
        </w:rPr>
        <w:t>、</w:t>
      </w:r>
      <w:r w:rsidRPr="00925F05">
        <w:rPr>
          <w:rFonts w:ascii="Times New Roman"/>
        </w:rPr>
        <w:t>待运和运输途中应有遮盖，</w:t>
      </w:r>
      <w:r w:rsidRPr="00925F05">
        <w:rPr>
          <w:rFonts w:ascii="Times New Roman"/>
          <w:szCs w:val="21"/>
        </w:rPr>
        <w:t>避免</w:t>
      </w:r>
      <w:r w:rsidRPr="00925F05">
        <w:rPr>
          <w:rFonts w:ascii="Times New Roman"/>
        </w:rPr>
        <w:t>暴晒。</w:t>
      </w:r>
    </w:p>
    <w:p w14:paraId="31279B96" w14:textId="77777777" w:rsidR="004F7200" w:rsidRPr="00925F05" w:rsidRDefault="004F7200">
      <w:pPr>
        <w:pStyle w:val="af8"/>
        <w:rPr>
          <w:rFonts w:ascii="Times New Roman" w:hAnsi="Times New Roman"/>
          <w:vanish w:val="0"/>
        </w:rPr>
      </w:pPr>
      <w:bookmarkStart w:id="44" w:name="BookMark5"/>
      <w:bookmarkEnd w:id="21"/>
    </w:p>
    <w:p w14:paraId="57888F53" w14:textId="77777777" w:rsidR="004F7200" w:rsidRPr="00925F05" w:rsidRDefault="004F7200">
      <w:pPr>
        <w:pStyle w:val="afe"/>
        <w:rPr>
          <w:rFonts w:ascii="Times New Roman"/>
          <w:vanish w:val="0"/>
        </w:rPr>
      </w:pPr>
    </w:p>
    <w:p w14:paraId="2CEF4815" w14:textId="77777777" w:rsidR="004F7200" w:rsidRPr="00925F05" w:rsidRDefault="00BC3709">
      <w:pPr>
        <w:pStyle w:val="aff3"/>
        <w:spacing w:before="60" w:after="120"/>
        <w:rPr>
          <w:rFonts w:ascii="Times New Roman"/>
        </w:rPr>
      </w:pPr>
      <w:r w:rsidRPr="00925F05">
        <w:rPr>
          <w:rFonts w:ascii="Times New Roman"/>
        </w:rPr>
        <w:br/>
      </w:r>
      <w:r w:rsidRPr="00925F05">
        <w:rPr>
          <w:rFonts w:ascii="Times New Roman"/>
        </w:rPr>
        <w:t>（规范性）</w:t>
      </w:r>
      <w:r w:rsidRPr="00925F05">
        <w:rPr>
          <w:rFonts w:ascii="Times New Roman"/>
        </w:rPr>
        <w:br/>
      </w:r>
      <w:r w:rsidRPr="00925F05">
        <w:rPr>
          <w:rFonts w:ascii="Times New Roman"/>
        </w:rPr>
        <w:t>鲜胶乳干胶膜的制备</w:t>
      </w:r>
    </w:p>
    <w:p w14:paraId="72AD1ACD" w14:textId="77777777" w:rsidR="004F7200" w:rsidRPr="00925F05" w:rsidRDefault="00BC3709">
      <w:pPr>
        <w:pStyle w:val="aff4"/>
        <w:spacing w:before="120" w:after="120"/>
        <w:rPr>
          <w:rFonts w:ascii="Times New Roman"/>
        </w:rPr>
      </w:pPr>
      <w:r w:rsidRPr="00925F05">
        <w:rPr>
          <w:rFonts w:ascii="Times New Roman"/>
        </w:rPr>
        <w:t>设备</w:t>
      </w:r>
    </w:p>
    <w:p w14:paraId="75EA2E1E" w14:textId="62653528" w:rsidR="004F7200" w:rsidRPr="00925F05" w:rsidRDefault="00BC3709">
      <w:pPr>
        <w:pStyle w:val="aff5"/>
        <w:spacing w:before="120" w:after="120"/>
        <w:rPr>
          <w:rFonts w:ascii="Times New Roman" w:eastAsia="宋体"/>
        </w:rPr>
      </w:pPr>
      <w:r w:rsidRPr="00925F05">
        <w:rPr>
          <w:rFonts w:ascii="Times New Roman"/>
        </w:rPr>
        <w:t>玻璃培养皿</w:t>
      </w:r>
      <w:r w:rsidRPr="00925F05">
        <w:rPr>
          <w:rFonts w:ascii="Times New Roman" w:eastAsia="宋体"/>
        </w:rPr>
        <w:t>，直径</w:t>
      </w:r>
      <w:r w:rsidR="00925F05" w:rsidRPr="00925F05">
        <w:rPr>
          <w:rFonts w:ascii="Times New Roman" w:eastAsia="MS Mincho"/>
        </w:rPr>
        <w:t> </w:t>
      </w:r>
      <w:r w:rsidRPr="00925F05">
        <w:rPr>
          <w:rFonts w:ascii="Times New Roman" w:eastAsia="宋体"/>
        </w:rPr>
        <w:t>15</w:t>
      </w:r>
      <w:r w:rsidRPr="00925F05">
        <w:rPr>
          <w:rFonts w:ascii="Times New Roman" w:eastAsia="MS Mincho"/>
        </w:rPr>
        <w:t> </w:t>
      </w:r>
      <w:r w:rsidRPr="00925F05">
        <w:rPr>
          <w:rFonts w:ascii="Times New Roman" w:eastAsia="宋体"/>
        </w:rPr>
        <w:t>cm</w:t>
      </w:r>
      <w:r w:rsidRPr="00925F05">
        <w:rPr>
          <w:rFonts w:ascii="Times New Roman" w:eastAsia="宋体"/>
        </w:rPr>
        <w:t>。</w:t>
      </w:r>
    </w:p>
    <w:p w14:paraId="33F83AA6" w14:textId="0A9E2D3A" w:rsidR="004F7200" w:rsidRPr="00925F05" w:rsidRDefault="00BC3709">
      <w:pPr>
        <w:pStyle w:val="aff5"/>
        <w:spacing w:before="120" w:after="120"/>
        <w:rPr>
          <w:rFonts w:ascii="Times New Roman" w:eastAsia="宋体"/>
        </w:rPr>
      </w:pPr>
      <w:r w:rsidRPr="00925F05">
        <w:rPr>
          <w:rFonts w:ascii="Times New Roman"/>
        </w:rPr>
        <w:t>烘箱</w:t>
      </w:r>
      <w:r w:rsidRPr="00925F05">
        <w:rPr>
          <w:rFonts w:ascii="Times New Roman" w:eastAsia="宋体"/>
        </w:rPr>
        <w:t>，能将温度控制在</w:t>
      </w:r>
      <w:r w:rsidR="00925F05" w:rsidRPr="00925F05">
        <w:rPr>
          <w:rFonts w:ascii="Times New Roman" w:eastAsia="MS Mincho"/>
        </w:rPr>
        <w:t> </w:t>
      </w:r>
      <w:r w:rsidRPr="00925F05">
        <w:rPr>
          <w:rFonts w:ascii="Times New Roman" w:eastAsia="宋体"/>
        </w:rPr>
        <w:t>50 ℃±2 ℃</w:t>
      </w:r>
      <w:r w:rsidRPr="00925F05">
        <w:rPr>
          <w:rFonts w:ascii="Times New Roman" w:eastAsia="宋体"/>
        </w:rPr>
        <w:t>和</w:t>
      </w:r>
      <w:r w:rsidR="00925F05" w:rsidRPr="00925F05">
        <w:rPr>
          <w:rFonts w:ascii="Times New Roman" w:eastAsia="MS Mincho"/>
        </w:rPr>
        <w:t> </w:t>
      </w:r>
      <w:r w:rsidRPr="00925F05">
        <w:rPr>
          <w:rFonts w:ascii="Times New Roman" w:eastAsia="宋体"/>
        </w:rPr>
        <w:t>70 ℃±2 ℃</w:t>
      </w:r>
      <w:r w:rsidRPr="00925F05">
        <w:rPr>
          <w:rFonts w:ascii="Times New Roman" w:eastAsia="宋体"/>
        </w:rPr>
        <w:t>。</w:t>
      </w:r>
    </w:p>
    <w:p w14:paraId="54EEAE9F" w14:textId="477F454C" w:rsidR="004F7200" w:rsidRPr="00925F05" w:rsidRDefault="00BC3709">
      <w:pPr>
        <w:pStyle w:val="aff5"/>
        <w:spacing w:before="120" w:after="120"/>
        <w:rPr>
          <w:rFonts w:ascii="Times New Roman"/>
        </w:rPr>
      </w:pPr>
      <w:r w:rsidRPr="00925F05">
        <w:rPr>
          <w:rFonts w:ascii="Times New Roman"/>
        </w:rPr>
        <w:t>电子天平</w:t>
      </w:r>
      <w:r w:rsidRPr="00925F05">
        <w:rPr>
          <w:rFonts w:ascii="Times New Roman" w:eastAsia="宋体"/>
        </w:rPr>
        <w:t>，精确至</w:t>
      </w:r>
      <w:r w:rsidR="00925F05" w:rsidRPr="00925F05">
        <w:rPr>
          <w:rFonts w:ascii="Times New Roman" w:eastAsia="MS Mincho"/>
        </w:rPr>
        <w:t> </w:t>
      </w:r>
      <w:r w:rsidRPr="00925F05">
        <w:rPr>
          <w:rFonts w:ascii="Times New Roman" w:eastAsia="宋体"/>
        </w:rPr>
        <w:t>0.1 g</w:t>
      </w:r>
      <w:r w:rsidRPr="00925F05">
        <w:rPr>
          <w:rFonts w:ascii="Times New Roman" w:eastAsia="宋体"/>
        </w:rPr>
        <w:t>。</w:t>
      </w:r>
    </w:p>
    <w:p w14:paraId="63ADEC11" w14:textId="77777777" w:rsidR="004F7200" w:rsidRPr="00925F05" w:rsidRDefault="00BC3709">
      <w:pPr>
        <w:pStyle w:val="aff4"/>
        <w:spacing w:before="120" w:after="120"/>
        <w:rPr>
          <w:rFonts w:ascii="Times New Roman"/>
        </w:rPr>
      </w:pPr>
      <w:r w:rsidRPr="00925F05">
        <w:rPr>
          <w:rFonts w:ascii="Times New Roman"/>
        </w:rPr>
        <w:t>取样</w:t>
      </w:r>
    </w:p>
    <w:p w14:paraId="22462E01" w14:textId="4EF498EA" w:rsidR="004F7200" w:rsidRPr="00925F05" w:rsidRDefault="00BC3709">
      <w:pPr>
        <w:pStyle w:val="afffffb"/>
        <w:ind w:firstLine="420"/>
        <w:rPr>
          <w:rFonts w:ascii="Times New Roman"/>
          <w:kern w:val="21"/>
        </w:rPr>
      </w:pPr>
      <w:r w:rsidRPr="00925F05">
        <w:rPr>
          <w:rFonts w:ascii="Times New Roman"/>
          <w:kern w:val="21"/>
        </w:rPr>
        <w:t>按</w:t>
      </w:r>
      <w:r w:rsidRPr="00925F05">
        <w:rPr>
          <w:rFonts w:ascii="Times New Roman"/>
          <w:kern w:val="21"/>
        </w:rPr>
        <w:t>GB/T 8290</w:t>
      </w:r>
      <w:r w:rsidRPr="00925F05">
        <w:rPr>
          <w:rFonts w:ascii="Times New Roman"/>
          <w:kern w:val="21"/>
        </w:rPr>
        <w:t>规定的方法取实验室样品</w:t>
      </w:r>
      <w:r w:rsidR="00925F05" w:rsidRPr="00925F05">
        <w:rPr>
          <w:rFonts w:ascii="Times New Roman" w:eastAsia="MS Mincho"/>
        </w:rPr>
        <w:t> </w:t>
      </w:r>
      <w:r w:rsidRPr="00925F05">
        <w:rPr>
          <w:rFonts w:ascii="Times New Roman"/>
          <w:kern w:val="21"/>
        </w:rPr>
        <w:t>2</w:t>
      </w:r>
      <w:r w:rsidR="00925F05" w:rsidRPr="00925F05">
        <w:rPr>
          <w:rFonts w:ascii="Times New Roman" w:eastAsia="MS Mincho"/>
        </w:rPr>
        <w:t> </w:t>
      </w:r>
      <w:r w:rsidRPr="00925F05">
        <w:rPr>
          <w:rFonts w:ascii="Times New Roman"/>
          <w:kern w:val="21"/>
        </w:rPr>
        <w:t>000</w:t>
      </w:r>
      <w:r w:rsidR="00925F05" w:rsidRPr="00925F05">
        <w:rPr>
          <w:rFonts w:ascii="Times New Roman" w:eastAsia="MS Mincho"/>
        </w:rPr>
        <w:t> </w:t>
      </w:r>
      <w:r w:rsidRPr="00925F05">
        <w:rPr>
          <w:rFonts w:ascii="Times New Roman"/>
          <w:kern w:val="21"/>
        </w:rPr>
        <w:t>g</w:t>
      </w:r>
      <w:r w:rsidRPr="00925F05">
        <w:rPr>
          <w:rFonts w:ascii="Times New Roman"/>
          <w:kern w:val="21"/>
        </w:rPr>
        <w:t>。</w:t>
      </w:r>
    </w:p>
    <w:p w14:paraId="795FB06E" w14:textId="77777777" w:rsidR="004F7200" w:rsidRPr="00925F05" w:rsidRDefault="00BC3709">
      <w:pPr>
        <w:pStyle w:val="aff4"/>
        <w:spacing w:before="120" w:after="120"/>
        <w:rPr>
          <w:rFonts w:ascii="Times New Roman"/>
        </w:rPr>
      </w:pPr>
      <w:r w:rsidRPr="00925F05">
        <w:rPr>
          <w:rFonts w:ascii="Times New Roman"/>
        </w:rPr>
        <w:t>操作步骤</w:t>
      </w:r>
    </w:p>
    <w:p w14:paraId="67006485" w14:textId="03B8119C" w:rsidR="004F7200" w:rsidRPr="00925F05" w:rsidRDefault="00BC3709">
      <w:pPr>
        <w:pStyle w:val="afffffb"/>
        <w:ind w:firstLine="420"/>
        <w:rPr>
          <w:rFonts w:ascii="Times New Roman"/>
          <w:kern w:val="21"/>
        </w:rPr>
      </w:pPr>
      <w:r w:rsidRPr="00925F05">
        <w:rPr>
          <w:rFonts w:ascii="Times New Roman"/>
          <w:kern w:val="21"/>
        </w:rPr>
        <w:t>每次取约</w:t>
      </w:r>
      <w:r w:rsidR="00925F05" w:rsidRPr="00925F05">
        <w:rPr>
          <w:rFonts w:ascii="Times New Roman" w:eastAsia="MS Mincho"/>
        </w:rPr>
        <w:t> </w:t>
      </w:r>
      <w:r w:rsidRPr="00925F05">
        <w:rPr>
          <w:rFonts w:ascii="Times New Roman"/>
          <w:kern w:val="21"/>
        </w:rPr>
        <w:t>15 g</w:t>
      </w:r>
      <w:r w:rsidRPr="00925F05">
        <w:rPr>
          <w:rFonts w:ascii="Times New Roman"/>
          <w:kern w:val="21"/>
        </w:rPr>
        <w:t>鲜胶乳倒进玻璃培养皿（</w:t>
      </w:r>
      <w:r w:rsidRPr="00925F05">
        <w:rPr>
          <w:rFonts w:ascii="Times New Roman"/>
          <w:kern w:val="21"/>
        </w:rPr>
        <w:t>A.1.1</w:t>
      </w:r>
      <w:r w:rsidRPr="00925F05">
        <w:rPr>
          <w:rFonts w:ascii="Times New Roman"/>
          <w:kern w:val="21"/>
        </w:rPr>
        <w:t>）中，并将玻璃培养皿（</w:t>
      </w:r>
      <w:r w:rsidRPr="00925F05">
        <w:rPr>
          <w:rFonts w:ascii="Times New Roman"/>
          <w:kern w:val="21"/>
        </w:rPr>
        <w:t>A.1.1</w:t>
      </w:r>
      <w:r w:rsidRPr="00925F05">
        <w:rPr>
          <w:rFonts w:ascii="Times New Roman"/>
          <w:kern w:val="21"/>
        </w:rPr>
        <w:t>）水平放置烘箱（</w:t>
      </w:r>
      <w:r w:rsidRPr="00925F05">
        <w:rPr>
          <w:rFonts w:ascii="Times New Roman"/>
          <w:kern w:val="21"/>
        </w:rPr>
        <w:t>A.1.2</w:t>
      </w:r>
      <w:r w:rsidRPr="00925F05">
        <w:rPr>
          <w:rFonts w:ascii="Times New Roman"/>
          <w:kern w:val="21"/>
        </w:rPr>
        <w:t>）中，在烘箱（</w:t>
      </w:r>
      <w:r w:rsidRPr="00925F05">
        <w:rPr>
          <w:rFonts w:ascii="Times New Roman"/>
          <w:kern w:val="21"/>
        </w:rPr>
        <w:t>A.1.2</w:t>
      </w:r>
      <w:r w:rsidRPr="00925F05">
        <w:rPr>
          <w:rFonts w:ascii="Times New Roman"/>
          <w:kern w:val="21"/>
        </w:rPr>
        <w:t>）中</w:t>
      </w:r>
      <w:r w:rsidR="00925F05" w:rsidRPr="00925F05">
        <w:rPr>
          <w:rFonts w:ascii="Times New Roman" w:eastAsia="MS Mincho"/>
        </w:rPr>
        <w:t> </w:t>
      </w:r>
      <w:r w:rsidRPr="00925F05">
        <w:rPr>
          <w:rFonts w:ascii="Times New Roman"/>
          <w:kern w:val="21"/>
        </w:rPr>
        <w:t>50 ℃±2 ℃</w:t>
      </w:r>
      <w:r w:rsidRPr="00925F05">
        <w:rPr>
          <w:rFonts w:ascii="Times New Roman"/>
          <w:kern w:val="21"/>
        </w:rPr>
        <w:t>或</w:t>
      </w:r>
      <w:r w:rsidR="00925F05" w:rsidRPr="00925F05">
        <w:rPr>
          <w:rFonts w:ascii="Times New Roman" w:eastAsia="MS Mincho"/>
        </w:rPr>
        <w:t> </w:t>
      </w:r>
      <w:r w:rsidRPr="00925F05">
        <w:rPr>
          <w:rFonts w:ascii="Times New Roman"/>
          <w:kern w:val="21"/>
        </w:rPr>
        <w:t>70 ℃±2 ℃</w:t>
      </w:r>
      <w:r w:rsidRPr="00925F05">
        <w:rPr>
          <w:rFonts w:ascii="Times New Roman"/>
          <w:kern w:val="21"/>
        </w:rPr>
        <w:t>加热至试样白色消失，干胶膜呈透明状。揭下干燥后的干胶膜，用密封袋包装后再置于干燥器内，以防胶膜吸潮，存放于避光阴凉处备用。</w:t>
      </w:r>
    </w:p>
    <w:p w14:paraId="151D2633" w14:textId="77777777" w:rsidR="004F7200" w:rsidRPr="00925F05" w:rsidRDefault="004F7200">
      <w:pPr>
        <w:pStyle w:val="afffffb"/>
        <w:ind w:firstLine="420"/>
        <w:rPr>
          <w:rFonts w:ascii="Times New Roman"/>
        </w:rPr>
        <w:sectPr w:rsidR="004F7200" w:rsidRPr="00925F05">
          <w:pgSz w:w="11906" w:h="16838"/>
          <w:pgMar w:top="2410" w:right="1134" w:bottom="1134" w:left="1134" w:header="1418" w:footer="1134" w:gutter="284"/>
          <w:cols w:space="425"/>
          <w:formProt w:val="0"/>
          <w:docGrid w:linePitch="312"/>
        </w:sectPr>
      </w:pPr>
    </w:p>
    <w:p w14:paraId="1A4F2AE0" w14:textId="77777777" w:rsidR="004F7200" w:rsidRPr="00925F05" w:rsidRDefault="004F7200">
      <w:pPr>
        <w:pStyle w:val="af8"/>
        <w:rPr>
          <w:rFonts w:ascii="Times New Roman" w:hAnsi="Times New Roman"/>
          <w:vanish w:val="0"/>
        </w:rPr>
      </w:pPr>
    </w:p>
    <w:p w14:paraId="6A2C9DA0" w14:textId="77777777" w:rsidR="004F7200" w:rsidRPr="00925F05" w:rsidRDefault="004F7200">
      <w:pPr>
        <w:pStyle w:val="afe"/>
        <w:rPr>
          <w:rFonts w:ascii="Times New Roman"/>
          <w:vanish w:val="0"/>
        </w:rPr>
      </w:pPr>
    </w:p>
    <w:p w14:paraId="4CA8038D" w14:textId="77777777" w:rsidR="004F7200" w:rsidRPr="00925F05" w:rsidRDefault="00BC3709">
      <w:pPr>
        <w:pStyle w:val="aff3"/>
        <w:spacing w:before="60" w:after="120"/>
        <w:rPr>
          <w:rFonts w:ascii="Times New Roman"/>
        </w:rPr>
      </w:pPr>
      <w:r w:rsidRPr="00925F05">
        <w:rPr>
          <w:rFonts w:ascii="Times New Roman"/>
        </w:rPr>
        <w:br/>
      </w:r>
      <w:r w:rsidRPr="00925F05">
        <w:rPr>
          <w:rFonts w:ascii="Times New Roman"/>
        </w:rPr>
        <w:t>（规范性）</w:t>
      </w:r>
      <w:r w:rsidRPr="00925F05">
        <w:rPr>
          <w:rFonts w:ascii="Times New Roman"/>
        </w:rPr>
        <w:br/>
      </w:r>
      <w:r w:rsidRPr="00925F05">
        <w:rPr>
          <w:rFonts w:ascii="Times New Roman"/>
        </w:rPr>
        <w:t>鲜胶乳中氨含量的测定</w:t>
      </w:r>
    </w:p>
    <w:p w14:paraId="649D1ECC" w14:textId="77777777" w:rsidR="004F7200" w:rsidRPr="00925F05" w:rsidRDefault="00BC3709">
      <w:pPr>
        <w:pStyle w:val="aff4"/>
        <w:spacing w:before="120" w:after="120"/>
        <w:rPr>
          <w:rFonts w:ascii="Times New Roman"/>
        </w:rPr>
      </w:pPr>
      <w:r w:rsidRPr="00925F05">
        <w:rPr>
          <w:rFonts w:ascii="Times New Roman"/>
        </w:rPr>
        <w:t>原理</w:t>
      </w:r>
    </w:p>
    <w:p w14:paraId="7AB36B7F" w14:textId="77777777" w:rsidR="004F7200" w:rsidRPr="00925F05" w:rsidRDefault="00BC3709">
      <w:pPr>
        <w:pStyle w:val="afffffb"/>
        <w:ind w:firstLine="420"/>
        <w:rPr>
          <w:rFonts w:ascii="Times New Roman"/>
        </w:rPr>
      </w:pPr>
      <w:r w:rsidRPr="00925F05">
        <w:rPr>
          <w:rFonts w:ascii="Times New Roman"/>
        </w:rPr>
        <w:t>利用酸碱中和反应原理，测定鲜胶乳中氨的含量。氨与盐酸的反应式如下：</w:t>
      </w:r>
    </w:p>
    <w:p w14:paraId="502FDCD9" w14:textId="77777777" w:rsidR="004F7200" w:rsidRPr="00925F05" w:rsidRDefault="00BC3709">
      <w:pPr>
        <w:pStyle w:val="afffffff7"/>
        <w:rPr>
          <w:rFonts w:ascii="Times New Roman" w:hAnsi="Times New Roman"/>
        </w:rPr>
      </w:pPr>
      <w:r w:rsidRPr="00925F05">
        <w:rPr>
          <w:rFonts w:ascii="Times New Roman" w:hAnsi="Times New Roman"/>
        </w:rPr>
        <w:tab/>
        <w:t>NH</w:t>
      </w:r>
      <w:r w:rsidRPr="00925F05">
        <w:rPr>
          <w:rFonts w:ascii="Times New Roman" w:hAnsi="Times New Roman"/>
          <w:vertAlign w:val="subscript"/>
        </w:rPr>
        <w:t>3</w:t>
      </w:r>
      <w:r w:rsidRPr="00925F05">
        <w:rPr>
          <w:rFonts w:ascii="Times New Roman" w:eastAsia="MS Mincho" w:hAnsi="Times New Roman"/>
        </w:rPr>
        <w:t>∙</w:t>
      </w:r>
      <w:r w:rsidRPr="00925F05">
        <w:rPr>
          <w:rFonts w:ascii="Times New Roman" w:hAnsi="Times New Roman"/>
        </w:rPr>
        <w:t>H</w:t>
      </w:r>
      <w:r w:rsidRPr="00925F05">
        <w:rPr>
          <w:rFonts w:ascii="Times New Roman" w:hAnsi="Times New Roman"/>
          <w:vertAlign w:val="subscript"/>
        </w:rPr>
        <w:t>2</w:t>
      </w:r>
      <w:r w:rsidRPr="00925F05">
        <w:rPr>
          <w:rFonts w:ascii="Times New Roman" w:hAnsi="Times New Roman"/>
        </w:rPr>
        <w:t>O+HCl=NH</w:t>
      </w:r>
      <w:r w:rsidRPr="00925F05">
        <w:rPr>
          <w:rFonts w:ascii="Times New Roman" w:hAnsi="Times New Roman"/>
          <w:vertAlign w:val="subscript"/>
        </w:rPr>
        <w:t>4</w:t>
      </w:r>
      <w:r w:rsidRPr="00925F05">
        <w:rPr>
          <w:rFonts w:ascii="Times New Roman" w:hAnsi="Times New Roman"/>
        </w:rPr>
        <w:t>Cl+H</w:t>
      </w:r>
      <w:r w:rsidRPr="00925F05">
        <w:rPr>
          <w:rFonts w:ascii="Times New Roman" w:hAnsi="Times New Roman"/>
          <w:vertAlign w:val="subscript"/>
        </w:rPr>
        <w:t>2</w:t>
      </w:r>
      <w:r w:rsidRPr="00925F05">
        <w:rPr>
          <w:rFonts w:ascii="Times New Roman" w:hAnsi="Times New Roman"/>
        </w:rPr>
        <w:t>O</w:t>
      </w:r>
    </w:p>
    <w:p w14:paraId="57385875" w14:textId="77777777" w:rsidR="004F7200" w:rsidRPr="00925F05" w:rsidRDefault="00BC3709">
      <w:pPr>
        <w:pStyle w:val="aff4"/>
        <w:spacing w:before="120" w:after="120"/>
        <w:rPr>
          <w:rFonts w:ascii="Times New Roman"/>
        </w:rPr>
      </w:pPr>
      <w:r w:rsidRPr="00925F05">
        <w:rPr>
          <w:rFonts w:ascii="Times New Roman"/>
        </w:rPr>
        <w:t>试剂</w:t>
      </w:r>
    </w:p>
    <w:p w14:paraId="27A6625D" w14:textId="77777777" w:rsidR="004F7200" w:rsidRPr="00925F05" w:rsidRDefault="00BC3709">
      <w:pPr>
        <w:pStyle w:val="aff5"/>
        <w:spacing w:before="120" w:after="120"/>
        <w:rPr>
          <w:rFonts w:ascii="Times New Roman"/>
        </w:rPr>
      </w:pPr>
      <w:r w:rsidRPr="00925F05">
        <w:rPr>
          <w:rFonts w:ascii="Times New Roman"/>
          <w:szCs w:val="21"/>
        </w:rPr>
        <w:t>总则</w:t>
      </w:r>
    </w:p>
    <w:p w14:paraId="351845CE" w14:textId="77777777" w:rsidR="004F7200" w:rsidRPr="00925F05" w:rsidRDefault="00BC3709">
      <w:pPr>
        <w:pStyle w:val="afffffb"/>
        <w:ind w:firstLine="420"/>
        <w:rPr>
          <w:rFonts w:ascii="Times New Roman"/>
        </w:rPr>
      </w:pPr>
      <w:r w:rsidRPr="00925F05">
        <w:rPr>
          <w:rFonts w:ascii="Times New Roman"/>
        </w:rPr>
        <w:t>仅使用确认的分析纯试剂，蒸馏水或纯度与之相等的水。</w:t>
      </w:r>
    </w:p>
    <w:p w14:paraId="7F3AB644" w14:textId="77777777" w:rsidR="004F7200" w:rsidRPr="00925F05" w:rsidRDefault="00BC3709">
      <w:pPr>
        <w:pStyle w:val="aff5"/>
        <w:spacing w:before="120" w:after="120"/>
        <w:rPr>
          <w:rFonts w:ascii="Times New Roman"/>
        </w:rPr>
      </w:pPr>
      <w:r w:rsidRPr="00925F05">
        <w:rPr>
          <w:rFonts w:ascii="Times New Roman"/>
        </w:rPr>
        <w:t>盐酸标准溶液</w:t>
      </w:r>
    </w:p>
    <w:p w14:paraId="0A6F4505" w14:textId="77777777" w:rsidR="004F7200" w:rsidRPr="00925F05" w:rsidRDefault="00BC3709">
      <w:pPr>
        <w:pStyle w:val="aff6"/>
        <w:spacing w:before="120" w:after="120"/>
        <w:rPr>
          <w:rFonts w:ascii="Times New Roman" w:eastAsia="宋体"/>
          <w:kern w:val="0"/>
        </w:rPr>
      </w:pPr>
      <w:r w:rsidRPr="00925F05">
        <w:rPr>
          <w:rFonts w:ascii="Times New Roman"/>
        </w:rPr>
        <w:t>盐酸标准贮备溶液</w:t>
      </w:r>
      <w:r w:rsidRPr="00925F05">
        <w:rPr>
          <w:rFonts w:ascii="Times New Roman" w:eastAsia="宋体"/>
          <w:kern w:val="0"/>
        </w:rPr>
        <w:t>，</w:t>
      </w:r>
      <w:r w:rsidRPr="00925F05">
        <w:rPr>
          <w:rFonts w:ascii="Times New Roman" w:eastAsia="宋体"/>
          <w:kern w:val="0"/>
        </w:rPr>
        <w:t>c(HCl)=0.1</w:t>
      </w:r>
      <w:r w:rsidRPr="00925F05">
        <w:rPr>
          <w:rFonts w:ascii="Times New Roman" w:eastAsia="MS Mincho"/>
          <w:kern w:val="0"/>
        </w:rPr>
        <w:t> </w:t>
      </w:r>
      <w:r w:rsidRPr="00925F05">
        <w:rPr>
          <w:rFonts w:ascii="Times New Roman" w:eastAsia="宋体"/>
          <w:kern w:val="0"/>
        </w:rPr>
        <w:t>mol/L</w:t>
      </w:r>
      <w:r w:rsidRPr="00925F05">
        <w:rPr>
          <w:rFonts w:ascii="Times New Roman" w:eastAsia="宋体"/>
          <w:kern w:val="0"/>
        </w:rPr>
        <w:t>。</w:t>
      </w:r>
    </w:p>
    <w:p w14:paraId="69B77D19" w14:textId="7D549FFC" w:rsidR="004F7200" w:rsidRPr="00925F05" w:rsidRDefault="00BC3709">
      <w:pPr>
        <w:pStyle w:val="afffffb"/>
        <w:ind w:firstLine="420"/>
        <w:rPr>
          <w:rFonts w:ascii="Times New Roman"/>
        </w:rPr>
      </w:pPr>
      <w:r w:rsidRPr="00925F05">
        <w:rPr>
          <w:rFonts w:ascii="Times New Roman"/>
        </w:rPr>
        <w:t>按</w:t>
      </w:r>
      <w:r w:rsidR="00925F05" w:rsidRPr="00925F05">
        <w:rPr>
          <w:rFonts w:ascii="Times New Roman" w:eastAsia="MS Mincho"/>
        </w:rPr>
        <w:t> </w:t>
      </w:r>
      <w:r w:rsidRPr="00925F05">
        <w:rPr>
          <w:rFonts w:ascii="Times New Roman"/>
        </w:rPr>
        <w:t>GB/T 601</w:t>
      </w:r>
      <w:r w:rsidR="00161FF9" w:rsidRPr="00925F05">
        <w:rPr>
          <w:rFonts w:ascii="Times New Roman"/>
        </w:rPr>
        <w:t xml:space="preserve"> </w:t>
      </w:r>
      <w:r w:rsidRPr="00925F05">
        <w:rPr>
          <w:rFonts w:ascii="Times New Roman"/>
        </w:rPr>
        <w:t>制备。</w:t>
      </w:r>
    </w:p>
    <w:p w14:paraId="3F470F55" w14:textId="77777777" w:rsidR="004F7200" w:rsidRPr="00925F05" w:rsidRDefault="00BC3709">
      <w:pPr>
        <w:pStyle w:val="aff6"/>
        <w:spacing w:before="120" w:after="120"/>
        <w:rPr>
          <w:rFonts w:ascii="Times New Roman" w:eastAsia="宋体"/>
        </w:rPr>
      </w:pPr>
      <w:r w:rsidRPr="00925F05">
        <w:rPr>
          <w:rFonts w:ascii="Times New Roman"/>
        </w:rPr>
        <w:t>盐酸标准溶液</w:t>
      </w:r>
      <w:r w:rsidRPr="00925F05">
        <w:rPr>
          <w:rFonts w:ascii="Times New Roman" w:eastAsia="宋体"/>
          <w:kern w:val="0"/>
        </w:rPr>
        <w:t>，</w:t>
      </w:r>
      <w:r w:rsidRPr="00925F05">
        <w:rPr>
          <w:rFonts w:ascii="Times New Roman" w:eastAsia="宋体"/>
          <w:kern w:val="0"/>
        </w:rPr>
        <w:t>c(HCl)=0.02</w:t>
      </w:r>
      <w:r w:rsidRPr="00925F05">
        <w:rPr>
          <w:rFonts w:ascii="Times New Roman" w:eastAsia="MS Mincho"/>
          <w:kern w:val="0"/>
        </w:rPr>
        <w:t> </w:t>
      </w:r>
      <w:r w:rsidRPr="00925F05">
        <w:rPr>
          <w:rFonts w:ascii="Times New Roman" w:eastAsia="宋体"/>
          <w:kern w:val="0"/>
        </w:rPr>
        <w:t>mol/L</w:t>
      </w:r>
      <w:r w:rsidRPr="00925F05">
        <w:rPr>
          <w:rFonts w:ascii="Times New Roman" w:eastAsia="宋体"/>
          <w:kern w:val="0"/>
        </w:rPr>
        <w:t>。</w:t>
      </w:r>
    </w:p>
    <w:p w14:paraId="24241542" w14:textId="71E7ACBC" w:rsidR="004F7200" w:rsidRPr="00925F05" w:rsidRDefault="00BC3709">
      <w:pPr>
        <w:pStyle w:val="afffffb"/>
        <w:ind w:firstLine="420"/>
        <w:rPr>
          <w:rFonts w:ascii="Times New Roman"/>
        </w:rPr>
      </w:pPr>
      <w:r w:rsidRPr="00925F05">
        <w:rPr>
          <w:rFonts w:ascii="Times New Roman"/>
        </w:rPr>
        <w:t>用</w:t>
      </w:r>
      <w:r w:rsidR="00925F05" w:rsidRPr="00925F05">
        <w:rPr>
          <w:rFonts w:ascii="Times New Roman" w:eastAsia="MS Mincho"/>
        </w:rPr>
        <w:t> </w:t>
      </w:r>
      <w:r w:rsidRPr="00925F05">
        <w:rPr>
          <w:rFonts w:ascii="Times New Roman"/>
        </w:rPr>
        <w:t>50</w:t>
      </w:r>
      <w:r w:rsidRPr="00925F05">
        <w:rPr>
          <w:rFonts w:ascii="Times New Roman" w:eastAsia="MS Mincho"/>
        </w:rPr>
        <w:t> </w:t>
      </w:r>
      <w:r w:rsidRPr="00925F05">
        <w:rPr>
          <w:rFonts w:ascii="Times New Roman"/>
        </w:rPr>
        <w:t>mL,</w:t>
      </w:r>
      <w:r w:rsidRPr="00925F05">
        <w:rPr>
          <w:rFonts w:ascii="Times New Roman"/>
        </w:rPr>
        <w:t>移液管吸取</w:t>
      </w:r>
      <w:r w:rsidR="00925F05" w:rsidRPr="00925F05">
        <w:rPr>
          <w:rFonts w:ascii="Times New Roman" w:eastAsia="MS Mincho"/>
        </w:rPr>
        <w:t> </w:t>
      </w:r>
      <w:r w:rsidRPr="00925F05">
        <w:rPr>
          <w:rFonts w:ascii="Times New Roman"/>
        </w:rPr>
        <w:t>50.00</w:t>
      </w:r>
      <w:r w:rsidRPr="00925F05">
        <w:rPr>
          <w:rFonts w:ascii="Times New Roman" w:eastAsia="MS Mincho"/>
        </w:rPr>
        <w:t> </w:t>
      </w:r>
      <w:r w:rsidRPr="00925F05">
        <w:rPr>
          <w:rFonts w:ascii="Times New Roman"/>
        </w:rPr>
        <w:t>mL c(HCl)=0.1</w:t>
      </w:r>
      <w:r w:rsidRPr="00925F05">
        <w:rPr>
          <w:rFonts w:ascii="Times New Roman" w:eastAsia="MS Mincho"/>
        </w:rPr>
        <w:t> </w:t>
      </w:r>
      <w:r w:rsidRPr="00925F05">
        <w:rPr>
          <w:rFonts w:ascii="Times New Roman"/>
        </w:rPr>
        <w:t>mol/L</w:t>
      </w:r>
      <w:r w:rsidR="00925F05" w:rsidRPr="00925F05">
        <w:rPr>
          <w:rFonts w:ascii="Times New Roman" w:eastAsia="MS Mincho"/>
        </w:rPr>
        <w:t> </w:t>
      </w:r>
      <w:r w:rsidRPr="00925F05">
        <w:rPr>
          <w:rFonts w:ascii="Times New Roman"/>
        </w:rPr>
        <w:t>的盐酸标准贮备溶液</w:t>
      </w:r>
      <w:r w:rsidRPr="00925F05">
        <w:rPr>
          <w:rFonts w:ascii="Times New Roman"/>
        </w:rPr>
        <w:t>(B.2.2.1)</w:t>
      </w:r>
      <w:r w:rsidRPr="00925F05">
        <w:rPr>
          <w:rFonts w:ascii="Times New Roman"/>
        </w:rPr>
        <w:t>放于</w:t>
      </w:r>
      <w:r w:rsidR="00925F05" w:rsidRPr="00925F05">
        <w:rPr>
          <w:rFonts w:ascii="Times New Roman" w:eastAsia="MS Mincho"/>
        </w:rPr>
        <w:t> </w:t>
      </w:r>
      <w:r w:rsidRPr="00925F05">
        <w:rPr>
          <w:rFonts w:ascii="Times New Roman"/>
        </w:rPr>
        <w:t>250</w:t>
      </w:r>
      <w:r w:rsidRPr="00925F05">
        <w:rPr>
          <w:rFonts w:ascii="Times New Roman" w:eastAsia="MS Mincho"/>
        </w:rPr>
        <w:t> </w:t>
      </w:r>
      <w:r w:rsidRPr="00925F05">
        <w:rPr>
          <w:rFonts w:ascii="Times New Roman"/>
        </w:rPr>
        <w:t>m</w:t>
      </w:r>
      <w:r w:rsidR="00925F05" w:rsidRPr="00925F05">
        <w:rPr>
          <w:rFonts w:ascii="Times New Roman"/>
        </w:rPr>
        <w:t>L</w:t>
      </w:r>
      <w:r w:rsidR="00925F05" w:rsidRPr="00925F05">
        <w:rPr>
          <w:rFonts w:ascii="Times New Roman" w:eastAsia="MS Mincho"/>
        </w:rPr>
        <w:t xml:space="preserve">  </w:t>
      </w:r>
      <w:r w:rsidRPr="00925F05">
        <w:rPr>
          <w:rFonts w:ascii="Times New Roman"/>
        </w:rPr>
        <w:t>容量瓶中，用蒸馏水稀释至刻度，摇匀。</w:t>
      </w:r>
    </w:p>
    <w:p w14:paraId="1750559A" w14:textId="77777777" w:rsidR="004F7200" w:rsidRPr="00925F05" w:rsidRDefault="00BC3709">
      <w:pPr>
        <w:pStyle w:val="aff5"/>
        <w:spacing w:before="120" w:after="120"/>
        <w:rPr>
          <w:rFonts w:ascii="Times New Roman"/>
        </w:rPr>
      </w:pPr>
      <w:r w:rsidRPr="00925F05">
        <w:rPr>
          <w:rFonts w:ascii="Times New Roman"/>
        </w:rPr>
        <w:t>0.1%(g/L)</w:t>
      </w:r>
      <w:r w:rsidRPr="00925F05">
        <w:rPr>
          <w:rFonts w:ascii="Times New Roman"/>
        </w:rPr>
        <w:t>的甲基红乙醇指示溶液。</w:t>
      </w:r>
    </w:p>
    <w:p w14:paraId="7FF0B980" w14:textId="0268D669" w:rsidR="004F7200" w:rsidRPr="00925F05" w:rsidRDefault="00BC3709">
      <w:pPr>
        <w:pStyle w:val="afffffb"/>
        <w:ind w:firstLine="420"/>
        <w:rPr>
          <w:rFonts w:ascii="Times New Roman"/>
        </w:rPr>
      </w:pPr>
      <w:r w:rsidRPr="00925F05">
        <w:rPr>
          <w:rFonts w:ascii="Times New Roman"/>
        </w:rPr>
        <w:t>称取</w:t>
      </w:r>
      <w:r w:rsidR="00925F05" w:rsidRPr="00925F05">
        <w:rPr>
          <w:rFonts w:ascii="Times New Roman" w:eastAsia="MS Mincho"/>
        </w:rPr>
        <w:t> </w:t>
      </w:r>
      <w:r w:rsidRPr="00925F05">
        <w:rPr>
          <w:rFonts w:ascii="Times New Roman"/>
        </w:rPr>
        <w:t>0.1</w:t>
      </w:r>
      <w:r w:rsidRPr="00925F05">
        <w:rPr>
          <w:rFonts w:ascii="Times New Roman" w:eastAsia="MS Mincho"/>
        </w:rPr>
        <w:t> </w:t>
      </w:r>
      <w:r w:rsidRPr="00925F05">
        <w:rPr>
          <w:rFonts w:ascii="Times New Roman"/>
        </w:rPr>
        <w:t>g</w:t>
      </w:r>
      <w:r w:rsidRPr="00925F05">
        <w:rPr>
          <w:rFonts w:ascii="Times New Roman"/>
        </w:rPr>
        <w:t>甲基红，溶于</w:t>
      </w:r>
      <w:r w:rsidR="00925F05" w:rsidRPr="00925F05">
        <w:rPr>
          <w:rFonts w:ascii="Times New Roman" w:eastAsia="MS Mincho"/>
        </w:rPr>
        <w:t> </w:t>
      </w:r>
      <w:r w:rsidRPr="00925F05">
        <w:rPr>
          <w:rFonts w:ascii="Times New Roman"/>
        </w:rPr>
        <w:t>100</w:t>
      </w:r>
      <w:r w:rsidRPr="00925F05">
        <w:rPr>
          <w:rFonts w:ascii="Times New Roman" w:eastAsia="MS Mincho"/>
        </w:rPr>
        <w:t> </w:t>
      </w:r>
      <w:r w:rsidRPr="00925F05">
        <w:rPr>
          <w:rFonts w:ascii="Times New Roman"/>
        </w:rPr>
        <w:t>mL</w:t>
      </w:r>
      <w:r w:rsidR="00925F05" w:rsidRPr="00925F05">
        <w:rPr>
          <w:rFonts w:ascii="Times New Roman" w:eastAsia="MS Mincho"/>
        </w:rPr>
        <w:t> </w:t>
      </w:r>
      <w:r w:rsidRPr="00925F05">
        <w:rPr>
          <w:rFonts w:ascii="Times New Roman"/>
        </w:rPr>
        <w:t>体积分数为</w:t>
      </w:r>
      <w:r w:rsidR="00925F05" w:rsidRPr="00925F05">
        <w:rPr>
          <w:rFonts w:ascii="Times New Roman" w:eastAsia="MS Mincho"/>
        </w:rPr>
        <w:t> </w:t>
      </w:r>
      <w:r w:rsidRPr="00925F05">
        <w:rPr>
          <w:rFonts w:ascii="Times New Roman"/>
        </w:rPr>
        <w:t>95</w:t>
      </w:r>
      <w:r w:rsidR="00925F05" w:rsidRPr="00925F05">
        <w:rPr>
          <w:rFonts w:ascii="Times New Roman" w:eastAsia="MS Mincho"/>
        </w:rPr>
        <w:t> </w:t>
      </w:r>
      <w:r w:rsidRPr="00925F05">
        <w:rPr>
          <w:rFonts w:ascii="Times New Roman"/>
        </w:rPr>
        <w:t>%</w:t>
      </w:r>
      <w:r w:rsidR="00925F05" w:rsidRPr="00925F05">
        <w:rPr>
          <w:rFonts w:ascii="Times New Roman" w:eastAsia="MS Mincho"/>
        </w:rPr>
        <w:t> </w:t>
      </w:r>
      <w:r w:rsidRPr="00925F05">
        <w:rPr>
          <w:rFonts w:ascii="Times New Roman"/>
        </w:rPr>
        <w:t>乙醇的滴瓶中，摇匀即可。</w:t>
      </w:r>
    </w:p>
    <w:p w14:paraId="51096B6B" w14:textId="77777777" w:rsidR="004F7200" w:rsidRPr="00925F05" w:rsidRDefault="00BC3709">
      <w:pPr>
        <w:pStyle w:val="aff4"/>
        <w:spacing w:before="120" w:after="120"/>
        <w:rPr>
          <w:rFonts w:ascii="Times New Roman"/>
        </w:rPr>
      </w:pPr>
      <w:r w:rsidRPr="00925F05">
        <w:rPr>
          <w:rFonts w:ascii="Times New Roman"/>
        </w:rPr>
        <w:t>仪器</w:t>
      </w:r>
    </w:p>
    <w:p w14:paraId="716AD4E4" w14:textId="77777777" w:rsidR="004F7200" w:rsidRPr="00925F05" w:rsidRDefault="00BC3709">
      <w:pPr>
        <w:pStyle w:val="afffffb"/>
        <w:ind w:firstLine="420"/>
        <w:rPr>
          <w:rFonts w:ascii="Times New Roman"/>
        </w:rPr>
      </w:pPr>
      <w:r w:rsidRPr="00925F05">
        <w:rPr>
          <w:rFonts w:ascii="Times New Roman"/>
        </w:rPr>
        <w:t>普通的实验室仪器。</w:t>
      </w:r>
    </w:p>
    <w:p w14:paraId="2A7613AF" w14:textId="77777777" w:rsidR="004F7200" w:rsidRPr="00925F05" w:rsidRDefault="00BC3709">
      <w:pPr>
        <w:pStyle w:val="aff4"/>
        <w:spacing w:before="120" w:after="120"/>
        <w:rPr>
          <w:rFonts w:ascii="Times New Roman"/>
        </w:rPr>
      </w:pPr>
      <w:r w:rsidRPr="00925F05">
        <w:rPr>
          <w:rFonts w:ascii="Times New Roman"/>
        </w:rPr>
        <w:t>操作程序</w:t>
      </w:r>
    </w:p>
    <w:p w14:paraId="0EDDE6EF" w14:textId="3C0D5EF2" w:rsidR="004F7200" w:rsidRPr="00925F05" w:rsidRDefault="00BC3709">
      <w:pPr>
        <w:pStyle w:val="afffffb"/>
        <w:ind w:firstLine="420"/>
        <w:rPr>
          <w:rFonts w:ascii="Times New Roman"/>
        </w:rPr>
      </w:pPr>
      <w:r w:rsidRPr="00925F05">
        <w:rPr>
          <w:rFonts w:ascii="Times New Roman"/>
        </w:rPr>
        <w:t>用</w:t>
      </w:r>
      <w:r w:rsidRPr="00925F05">
        <w:rPr>
          <w:rFonts w:ascii="Times New Roman"/>
        </w:rPr>
        <w:t>1</w:t>
      </w:r>
      <w:r w:rsidRPr="00925F05">
        <w:rPr>
          <w:rFonts w:ascii="Times New Roman" w:eastAsia="MS Mincho"/>
        </w:rPr>
        <w:t> </w:t>
      </w:r>
      <w:r w:rsidRPr="00925F05">
        <w:rPr>
          <w:rFonts w:ascii="Times New Roman"/>
        </w:rPr>
        <w:t>mL</w:t>
      </w:r>
      <w:r w:rsidRPr="00925F05">
        <w:rPr>
          <w:rFonts w:ascii="Times New Roman"/>
        </w:rPr>
        <w:t>的吸管准确吸取</w:t>
      </w:r>
      <w:r w:rsidRPr="00925F05">
        <w:rPr>
          <w:rFonts w:ascii="Times New Roman"/>
        </w:rPr>
        <w:t>1</w:t>
      </w:r>
      <w:r w:rsidRPr="00925F05">
        <w:rPr>
          <w:rFonts w:ascii="Times New Roman" w:eastAsia="MS Mincho"/>
        </w:rPr>
        <w:t> </w:t>
      </w:r>
      <w:r w:rsidRPr="00925F05">
        <w:rPr>
          <w:rFonts w:ascii="Times New Roman"/>
        </w:rPr>
        <w:t>mL</w:t>
      </w:r>
      <w:r w:rsidR="00925F05" w:rsidRPr="00925F05">
        <w:rPr>
          <w:rFonts w:ascii="Times New Roman" w:eastAsia="MS Mincho"/>
        </w:rPr>
        <w:t> </w:t>
      </w:r>
      <w:r w:rsidRPr="00925F05">
        <w:rPr>
          <w:rFonts w:ascii="Times New Roman"/>
        </w:rPr>
        <w:t>鲜胶乳</w:t>
      </w:r>
      <w:r w:rsidRPr="00925F05">
        <w:rPr>
          <w:rFonts w:ascii="Times New Roman"/>
        </w:rPr>
        <w:t>(</w:t>
      </w:r>
      <w:r w:rsidRPr="00925F05">
        <w:rPr>
          <w:rFonts w:ascii="Times New Roman"/>
        </w:rPr>
        <w:t>用滤纸把吸管口外的胶乳擦干净</w:t>
      </w:r>
      <w:r w:rsidRPr="00925F05">
        <w:rPr>
          <w:rFonts w:ascii="Times New Roman"/>
        </w:rPr>
        <w:t>)</w:t>
      </w:r>
      <w:r w:rsidRPr="00925F05">
        <w:rPr>
          <w:rFonts w:ascii="Times New Roman"/>
        </w:rPr>
        <w:t>放入已装有约</w:t>
      </w:r>
      <w:r w:rsidR="00925F05" w:rsidRPr="00925F05">
        <w:rPr>
          <w:rFonts w:ascii="Times New Roman" w:eastAsia="MS Mincho"/>
        </w:rPr>
        <w:t> </w:t>
      </w:r>
      <w:r w:rsidRPr="00925F05">
        <w:rPr>
          <w:rFonts w:ascii="Times New Roman"/>
        </w:rPr>
        <w:t>50</w:t>
      </w:r>
      <w:r w:rsidRPr="00925F05">
        <w:rPr>
          <w:rFonts w:ascii="Times New Roman" w:eastAsia="MS Mincho"/>
        </w:rPr>
        <w:t> </w:t>
      </w:r>
      <w:r w:rsidRPr="00925F05">
        <w:rPr>
          <w:rFonts w:ascii="Times New Roman"/>
        </w:rPr>
        <w:t>ml</w:t>
      </w:r>
      <w:r w:rsidRPr="00925F05">
        <w:rPr>
          <w:rFonts w:ascii="Times New Roman"/>
        </w:rPr>
        <w:t>蒸馏水的锥形瓶中，吸管中</w:t>
      </w:r>
      <w:proofErr w:type="gramStart"/>
      <w:r w:rsidRPr="00925F05">
        <w:rPr>
          <w:rFonts w:ascii="Times New Roman"/>
        </w:rPr>
        <w:t>黏附着</w:t>
      </w:r>
      <w:proofErr w:type="gramEnd"/>
      <w:r w:rsidRPr="00925F05">
        <w:rPr>
          <w:rFonts w:ascii="Times New Roman"/>
        </w:rPr>
        <w:t>的胶乳用蒸馏水洗入锥形瓶。然后加人</w:t>
      </w:r>
      <w:r w:rsidRPr="00925F05">
        <w:rPr>
          <w:rFonts w:ascii="Times New Roman"/>
        </w:rPr>
        <w:t>2</w:t>
      </w:r>
      <w:r w:rsidRPr="00925F05">
        <w:rPr>
          <w:rFonts w:ascii="Times New Roman"/>
        </w:rPr>
        <w:t>滴</w:t>
      </w:r>
      <w:r w:rsidR="00993074" w:rsidRPr="00925F05">
        <w:rPr>
          <w:rFonts w:ascii="Times New Roman"/>
          <w:szCs w:val="21"/>
        </w:rPr>
        <w:t>⁓</w:t>
      </w:r>
      <w:r w:rsidRPr="00925F05">
        <w:rPr>
          <w:rFonts w:ascii="Times New Roman"/>
        </w:rPr>
        <w:t>3</w:t>
      </w:r>
      <w:r w:rsidRPr="00925F05">
        <w:rPr>
          <w:rFonts w:ascii="Times New Roman"/>
        </w:rPr>
        <w:t>滴</w:t>
      </w:r>
      <w:r w:rsidRPr="00925F05">
        <w:rPr>
          <w:rFonts w:ascii="Times New Roman"/>
        </w:rPr>
        <w:t xml:space="preserve"> 0.1%</w:t>
      </w:r>
      <w:r w:rsidRPr="00925F05">
        <w:rPr>
          <w:rFonts w:ascii="Times New Roman"/>
        </w:rPr>
        <w:t>（</w:t>
      </w:r>
      <w:r w:rsidRPr="00925F05">
        <w:rPr>
          <w:rFonts w:ascii="Times New Roman"/>
        </w:rPr>
        <w:t>g/L</w:t>
      </w:r>
      <w:r w:rsidRPr="00925F05">
        <w:rPr>
          <w:rFonts w:ascii="Times New Roman"/>
        </w:rPr>
        <w:t>）甲基红乙醇指示溶液（</w:t>
      </w:r>
      <w:r w:rsidRPr="00925F05">
        <w:rPr>
          <w:rFonts w:ascii="Times New Roman"/>
        </w:rPr>
        <w:t>B.2.3</w:t>
      </w:r>
      <w:r w:rsidRPr="00925F05">
        <w:rPr>
          <w:rFonts w:ascii="Times New Roman"/>
        </w:rPr>
        <w:t>），用</w:t>
      </w:r>
      <w:r w:rsidRPr="00925F05">
        <w:rPr>
          <w:rFonts w:ascii="Times New Roman"/>
        </w:rPr>
        <w:t>0.02 </w:t>
      </w:r>
      <w:r w:rsidRPr="00925F05">
        <w:rPr>
          <w:rFonts w:ascii="Times New Roman" w:eastAsia="MS Mincho"/>
        </w:rPr>
        <w:t> </w:t>
      </w:r>
      <w:r w:rsidRPr="00925F05">
        <w:rPr>
          <w:rFonts w:ascii="Times New Roman"/>
        </w:rPr>
        <w:t>mol/L</w:t>
      </w:r>
      <w:r w:rsidRPr="00925F05">
        <w:rPr>
          <w:rFonts w:ascii="Times New Roman"/>
        </w:rPr>
        <w:t>，盐酸标准溶液（</w:t>
      </w:r>
      <w:r w:rsidRPr="00925F05">
        <w:rPr>
          <w:rFonts w:ascii="Times New Roman"/>
        </w:rPr>
        <w:t>B.2.2.2</w:t>
      </w:r>
      <w:r w:rsidRPr="00925F05">
        <w:rPr>
          <w:rFonts w:ascii="Times New Roman"/>
        </w:rPr>
        <w:t>）进行滴定，当颜色由淡黄变成粉红色时即为终点，记下消耗盐酸标准溶液的毫升数。</w:t>
      </w:r>
    </w:p>
    <w:p w14:paraId="71F127CD" w14:textId="77777777" w:rsidR="004F7200" w:rsidRPr="00925F05" w:rsidRDefault="00BC3709">
      <w:pPr>
        <w:pStyle w:val="aff4"/>
        <w:spacing w:before="120" w:after="120"/>
        <w:rPr>
          <w:rFonts w:ascii="Times New Roman"/>
        </w:rPr>
      </w:pPr>
      <w:r w:rsidRPr="00925F05">
        <w:rPr>
          <w:rFonts w:ascii="Times New Roman"/>
        </w:rPr>
        <w:t>结果的表示</w:t>
      </w:r>
    </w:p>
    <w:p w14:paraId="4B90E087" w14:textId="77777777" w:rsidR="004F7200" w:rsidRPr="00925F05" w:rsidRDefault="00BC3709">
      <w:pPr>
        <w:pStyle w:val="afffffb"/>
        <w:ind w:firstLine="420"/>
        <w:rPr>
          <w:rFonts w:ascii="Times New Roman"/>
        </w:rPr>
      </w:pPr>
      <w:r w:rsidRPr="00925F05">
        <w:rPr>
          <w:rFonts w:ascii="Times New Roman"/>
        </w:rPr>
        <w:t>以</w:t>
      </w:r>
      <w:r w:rsidRPr="00925F05">
        <w:rPr>
          <w:rFonts w:ascii="Times New Roman"/>
        </w:rPr>
        <w:t xml:space="preserve"> 100 mL</w:t>
      </w:r>
      <w:r w:rsidRPr="00925F05">
        <w:rPr>
          <w:rFonts w:ascii="Times New Roman"/>
        </w:rPr>
        <w:t>胶乳中含氨</w:t>
      </w:r>
      <w:r w:rsidRPr="00925F05">
        <w:rPr>
          <w:rFonts w:ascii="Times New Roman"/>
        </w:rPr>
        <w:t>(NH</w:t>
      </w:r>
      <w:r w:rsidRPr="00925F05">
        <w:rPr>
          <w:rFonts w:ascii="Times New Roman"/>
          <w:vertAlign w:val="subscript"/>
        </w:rPr>
        <w:t>3</w:t>
      </w:r>
      <w:r w:rsidRPr="00925F05">
        <w:rPr>
          <w:rFonts w:ascii="Times New Roman"/>
        </w:rPr>
        <w:t>)</w:t>
      </w:r>
      <w:r w:rsidRPr="00925F05">
        <w:rPr>
          <w:rFonts w:ascii="Times New Roman"/>
        </w:rPr>
        <w:t>的克数表示胶乳的氨含量</w:t>
      </w:r>
      <w:r w:rsidRPr="00925F05">
        <w:rPr>
          <w:rFonts w:ascii="Times New Roman"/>
        </w:rPr>
        <w:t>(</w:t>
      </w:r>
      <w:r w:rsidRPr="00925F05">
        <w:rPr>
          <w:rFonts w:ascii="Times New Roman"/>
          <w:i/>
        </w:rPr>
        <w:t>A</w:t>
      </w:r>
      <w:r w:rsidRPr="00925F05">
        <w:rPr>
          <w:rFonts w:ascii="Times New Roman"/>
        </w:rPr>
        <w:t>)</w:t>
      </w:r>
      <w:r w:rsidRPr="00925F05">
        <w:rPr>
          <w:rFonts w:ascii="Times New Roman"/>
        </w:rPr>
        <w:t>单位为质量分数</w:t>
      </w:r>
      <w:r w:rsidRPr="00925F05">
        <w:rPr>
          <w:rFonts w:ascii="Times New Roman"/>
        </w:rPr>
        <w:t>(%)</w:t>
      </w:r>
      <w:r w:rsidRPr="00925F05">
        <w:rPr>
          <w:rFonts w:ascii="Times New Roman"/>
        </w:rPr>
        <w:t>，按式</w:t>
      </w:r>
      <w:r w:rsidRPr="00925F05">
        <w:rPr>
          <w:rFonts w:ascii="Times New Roman"/>
        </w:rPr>
        <w:t>(B.1)</w:t>
      </w:r>
      <w:r w:rsidRPr="00925F05">
        <w:rPr>
          <w:rFonts w:ascii="Times New Roman"/>
        </w:rPr>
        <w:t>计算。</w:t>
      </w:r>
    </w:p>
    <w:p w14:paraId="10027B08" w14:textId="77777777" w:rsidR="004F7200" w:rsidRPr="00925F05" w:rsidRDefault="00BC3709">
      <w:pPr>
        <w:pStyle w:val="afffffff7"/>
        <w:rPr>
          <w:rFonts w:ascii="Times New Roman" w:hAnsi="Times New Roman"/>
        </w:rPr>
      </w:pPr>
      <w:r w:rsidRPr="00925F05">
        <w:rPr>
          <w:rFonts w:ascii="Times New Roman" w:hAnsi="Times New Roman"/>
        </w:rPr>
        <w:tab/>
      </w:r>
      <m:oMath>
        <m:r>
          <w:rPr>
            <w:rFonts w:ascii="Cambria Math" w:hAnsi="Cambria Math"/>
          </w:rPr>
          <m:t>A</m:t>
        </m:r>
        <m:r>
          <m:rPr>
            <m:sty m:val="p"/>
          </m:rPr>
          <w:rPr>
            <w:rFonts w:ascii="Cambria Math" w:hAnsi="Cambria Math"/>
          </w:rPr>
          <m:t>=</m:t>
        </m:r>
        <m:f>
          <m:fPr>
            <m:ctrlPr>
              <w:rPr>
                <w:rFonts w:ascii="Cambria Math" w:hAnsi="Cambria Math"/>
              </w:rPr>
            </m:ctrlPr>
          </m:fPr>
          <m:num>
            <m:r>
              <w:rPr>
                <w:rFonts w:ascii="Cambria Math" w:hAnsi="Cambria Math"/>
              </w:rPr>
              <m:t>1.7cV</m:t>
            </m:r>
          </m:num>
          <m:den>
            <m:sSub>
              <m:sSubPr>
                <m:ctrlPr>
                  <w:rPr>
                    <w:rFonts w:ascii="Cambria Math" w:hAnsi="Cambria Math"/>
                    <w:i/>
                  </w:rPr>
                </m:ctrlPr>
              </m:sSubPr>
              <m:e>
                <m:r>
                  <w:rPr>
                    <w:rFonts w:ascii="Cambria Math" w:hAnsi="Cambria Math"/>
                  </w:rPr>
                  <m:t>V</m:t>
                </m:r>
              </m:e>
              <m:sub>
                <m:r>
                  <w:rPr>
                    <w:rFonts w:ascii="Cambria Math" w:hAnsi="Cambria Math"/>
                  </w:rPr>
                  <m:t>0</m:t>
                </m:r>
              </m:sub>
            </m:sSub>
          </m:den>
        </m:f>
      </m:oMath>
      <w:r w:rsidRPr="00925F05">
        <w:rPr>
          <w:rFonts w:ascii="Times New Roman" w:eastAsia="微软雅黑" w:hAnsi="Times New Roman"/>
        </w:rPr>
        <w:tab/>
      </w:r>
      <w:r w:rsidRPr="00925F05">
        <w:rPr>
          <w:rFonts w:ascii="Times New Roman" w:hAnsi="Times New Roman"/>
        </w:rPr>
        <w:tab/>
        <w:t>(B.</w:t>
      </w:r>
      <w:r w:rsidRPr="00925F05">
        <w:rPr>
          <w:rFonts w:ascii="Times New Roman" w:hAnsi="Times New Roman"/>
        </w:rPr>
        <w:fldChar w:fldCharType="begin"/>
      </w:r>
      <w:r w:rsidRPr="00925F05">
        <w:rPr>
          <w:rFonts w:ascii="Times New Roman" w:hAnsi="Times New Roman"/>
        </w:rPr>
        <w:instrText xml:space="preserve"> seq fulu_equation_133877786677413911 </w:instrText>
      </w:r>
      <w:r w:rsidRPr="00925F05">
        <w:rPr>
          <w:rFonts w:ascii="Times New Roman" w:hAnsi="Times New Roman"/>
        </w:rPr>
        <w:fldChar w:fldCharType="separate"/>
      </w:r>
      <w:r w:rsidRPr="00925F05">
        <w:rPr>
          <w:rFonts w:ascii="Times New Roman" w:hAnsi="Times New Roman"/>
        </w:rPr>
        <w:t>1</w:t>
      </w:r>
      <w:r w:rsidRPr="00925F05">
        <w:rPr>
          <w:rFonts w:ascii="Times New Roman" w:hAnsi="Times New Roman"/>
        </w:rPr>
        <w:fldChar w:fldCharType="end"/>
      </w:r>
      <w:r w:rsidRPr="00925F05">
        <w:rPr>
          <w:rFonts w:ascii="Times New Roman" w:hAnsi="Times New Roman"/>
        </w:rPr>
        <w:t>)</w:t>
      </w:r>
    </w:p>
    <w:p w14:paraId="4A36892B" w14:textId="77777777" w:rsidR="004F7200" w:rsidRPr="00925F05" w:rsidRDefault="00BC3709">
      <w:pPr>
        <w:pStyle w:val="afffffa"/>
        <w:ind w:firstLine="420"/>
        <w:rPr>
          <w:rFonts w:ascii="Times New Roman" w:hAnsi="Times New Roman"/>
        </w:rPr>
      </w:pPr>
      <w:r w:rsidRPr="00925F05">
        <w:rPr>
          <w:rFonts w:ascii="Times New Roman" w:hAnsi="Times New Roman"/>
        </w:rPr>
        <w:t>式中：</w:t>
      </w:r>
    </w:p>
    <w:p w14:paraId="2939175B" w14:textId="77777777" w:rsidR="004F7200" w:rsidRPr="00925F05" w:rsidRDefault="00BC3709">
      <w:pPr>
        <w:pStyle w:val="af2"/>
        <w:numPr>
          <w:ilvl w:val="0"/>
          <w:numId w:val="0"/>
        </w:numPr>
        <w:ind w:left="851" w:hanging="426"/>
        <w:rPr>
          <w:rFonts w:ascii="Times New Roman"/>
        </w:rPr>
      </w:pPr>
      <w:r w:rsidRPr="00925F05">
        <w:rPr>
          <w:rFonts w:ascii="Times New Roman"/>
          <w:i/>
        </w:rPr>
        <w:t>c</w:t>
      </w:r>
      <w:r w:rsidRPr="00925F05">
        <w:rPr>
          <w:rFonts w:ascii="Times New Roman"/>
        </w:rPr>
        <w:t xml:space="preserve"> ——</w:t>
      </w:r>
      <w:r w:rsidRPr="00925F05">
        <w:rPr>
          <w:rFonts w:ascii="Times New Roman"/>
        </w:rPr>
        <w:t>盐酸标准溶液的摩尔浓度，单位为摩尔每升（</w:t>
      </w:r>
      <w:r w:rsidRPr="00925F05">
        <w:rPr>
          <w:rFonts w:ascii="Times New Roman"/>
        </w:rPr>
        <w:t>mmol/L</w:t>
      </w:r>
      <w:r w:rsidRPr="00925F05">
        <w:rPr>
          <w:rFonts w:ascii="Times New Roman"/>
        </w:rPr>
        <w:t>）；</w:t>
      </w:r>
    </w:p>
    <w:p w14:paraId="0E41C4A5" w14:textId="77777777" w:rsidR="004F7200" w:rsidRPr="00925F05" w:rsidRDefault="00BC3709">
      <w:pPr>
        <w:pStyle w:val="af2"/>
        <w:numPr>
          <w:ilvl w:val="0"/>
          <w:numId w:val="0"/>
        </w:numPr>
        <w:ind w:left="851" w:hanging="426"/>
        <w:rPr>
          <w:rFonts w:ascii="Times New Roman"/>
        </w:rPr>
      </w:pPr>
      <w:r w:rsidRPr="00925F05">
        <w:rPr>
          <w:rFonts w:ascii="Times New Roman"/>
          <w:i/>
        </w:rPr>
        <w:t>V——</w:t>
      </w:r>
      <w:r w:rsidRPr="00925F05">
        <w:rPr>
          <w:rFonts w:ascii="Times New Roman"/>
        </w:rPr>
        <w:t>消耗盐酸标准溶液的量，单位为毫升（</w:t>
      </w:r>
      <w:r w:rsidRPr="00925F05">
        <w:rPr>
          <w:rFonts w:ascii="Times New Roman"/>
        </w:rPr>
        <w:t>mL</w:t>
      </w:r>
      <w:r w:rsidRPr="00925F05">
        <w:rPr>
          <w:rFonts w:ascii="Times New Roman"/>
        </w:rPr>
        <w:t>）；</w:t>
      </w:r>
    </w:p>
    <w:p w14:paraId="0C21A577" w14:textId="77777777" w:rsidR="004F7200" w:rsidRPr="00925F05" w:rsidRDefault="00BC3709">
      <w:pPr>
        <w:pStyle w:val="af2"/>
        <w:numPr>
          <w:ilvl w:val="0"/>
          <w:numId w:val="0"/>
        </w:numPr>
        <w:ind w:left="851" w:hanging="426"/>
        <w:rPr>
          <w:rFonts w:ascii="Times New Roman"/>
        </w:rPr>
      </w:pPr>
      <w:r w:rsidRPr="00925F05">
        <w:rPr>
          <w:rFonts w:ascii="Times New Roman"/>
          <w:i/>
        </w:rPr>
        <w:t>V</w:t>
      </w:r>
      <w:r w:rsidRPr="00925F05">
        <w:rPr>
          <w:rFonts w:ascii="Times New Roman"/>
          <w:vertAlign w:val="subscript"/>
        </w:rPr>
        <w:t>0</w:t>
      </w:r>
      <w:r w:rsidRPr="00925F05">
        <w:rPr>
          <w:rFonts w:ascii="Times New Roman"/>
        </w:rPr>
        <w:t>——</w:t>
      </w:r>
      <w:r w:rsidRPr="00925F05">
        <w:rPr>
          <w:rFonts w:ascii="Times New Roman"/>
        </w:rPr>
        <w:t>鲜胶乳样品的量，单位为毫升（</w:t>
      </w:r>
      <w:r w:rsidRPr="00925F05">
        <w:rPr>
          <w:rFonts w:ascii="Times New Roman"/>
        </w:rPr>
        <w:t>mL</w:t>
      </w:r>
      <w:r w:rsidRPr="00925F05">
        <w:rPr>
          <w:rFonts w:ascii="Times New Roman"/>
        </w:rPr>
        <w:t>）。</w:t>
      </w:r>
    </w:p>
    <w:p w14:paraId="01D59090" w14:textId="6AF4CFB2" w:rsidR="004F7200" w:rsidRPr="00925F05" w:rsidRDefault="00BC3709">
      <w:pPr>
        <w:pStyle w:val="af2"/>
        <w:numPr>
          <w:ilvl w:val="0"/>
          <w:numId w:val="0"/>
        </w:numPr>
        <w:ind w:left="851" w:hanging="426"/>
        <w:rPr>
          <w:rFonts w:ascii="Times New Roman"/>
        </w:rPr>
      </w:pPr>
      <w:r w:rsidRPr="00925F05">
        <w:rPr>
          <w:rFonts w:ascii="Times New Roman"/>
        </w:rPr>
        <w:t>进行双份测定</w:t>
      </w:r>
      <w:r w:rsidRPr="00925F05">
        <w:rPr>
          <w:rFonts w:ascii="Times New Roman"/>
        </w:rPr>
        <w:t>,</w:t>
      </w:r>
      <w:r w:rsidRPr="00925F05">
        <w:rPr>
          <w:rFonts w:ascii="Times New Roman"/>
        </w:rPr>
        <w:t>双份测定结果之差不应大于</w:t>
      </w:r>
      <w:r w:rsidRPr="00925F05">
        <w:rPr>
          <w:rFonts w:ascii="Times New Roman"/>
        </w:rPr>
        <w:t>0.5</w:t>
      </w:r>
      <w:r w:rsidR="00925F05" w:rsidRPr="00925F05">
        <w:rPr>
          <w:rFonts w:ascii="Times New Roman" w:eastAsia="MS Mincho"/>
        </w:rPr>
        <w:t> </w:t>
      </w:r>
      <w:r w:rsidR="00925F05">
        <w:rPr>
          <w:rFonts w:ascii="Times New Roman" w:eastAsiaTheme="minorEastAsia" w:hint="eastAsia"/>
        </w:rPr>
        <w:t>v</w:t>
      </w:r>
      <w:r w:rsidRPr="00925F05">
        <w:rPr>
          <w:rFonts w:ascii="Times New Roman"/>
        </w:rPr>
        <w:t>%</w:t>
      </w:r>
      <w:r w:rsidRPr="00925F05">
        <w:rPr>
          <w:rFonts w:ascii="Times New Roman"/>
        </w:rPr>
        <w:t>，然后取算术平均值，结果表示到小数点后两位。</w:t>
      </w:r>
    </w:p>
    <w:p w14:paraId="79179EFA" w14:textId="77777777" w:rsidR="004F7200" w:rsidRPr="00925F05" w:rsidRDefault="004F7200">
      <w:pPr>
        <w:pStyle w:val="af8"/>
        <w:rPr>
          <w:rFonts w:ascii="Times New Roman" w:eastAsia="宋体" w:hAnsi="Times New Roman"/>
          <w:vanish w:val="0"/>
        </w:rPr>
      </w:pPr>
    </w:p>
    <w:p w14:paraId="1A3AE5A5" w14:textId="77777777" w:rsidR="004F7200" w:rsidRPr="00925F05" w:rsidRDefault="004F7200">
      <w:pPr>
        <w:pStyle w:val="afffffb"/>
        <w:ind w:firstLine="420"/>
        <w:rPr>
          <w:rFonts w:ascii="Times New Roman"/>
        </w:rPr>
      </w:pPr>
    </w:p>
    <w:p w14:paraId="6088A90E" w14:textId="77777777" w:rsidR="00803535" w:rsidRPr="00925F05" w:rsidRDefault="00803535">
      <w:pPr>
        <w:pStyle w:val="afffffb"/>
        <w:ind w:firstLine="420"/>
        <w:rPr>
          <w:rFonts w:ascii="Times New Roman"/>
        </w:rPr>
        <w:sectPr w:rsidR="00803535" w:rsidRPr="00925F05">
          <w:pgSz w:w="11906" w:h="16838"/>
          <w:pgMar w:top="2410" w:right="1134" w:bottom="1134" w:left="1134" w:header="1418" w:footer="1134" w:gutter="284"/>
          <w:cols w:space="425"/>
          <w:formProt w:val="0"/>
          <w:docGrid w:linePitch="312"/>
        </w:sectPr>
      </w:pPr>
    </w:p>
    <w:p w14:paraId="75CA6E2D" w14:textId="77777777" w:rsidR="004F7200" w:rsidRPr="00925F05" w:rsidRDefault="004F7200" w:rsidP="00803535">
      <w:pPr>
        <w:pStyle w:val="af8"/>
        <w:rPr>
          <w:rFonts w:ascii="Times New Roman" w:hAnsi="Times New Roman"/>
          <w:vanish w:val="0"/>
        </w:rPr>
      </w:pPr>
    </w:p>
    <w:p w14:paraId="71F1AA5B" w14:textId="77777777" w:rsidR="00803535" w:rsidRPr="00925F05" w:rsidRDefault="00803535" w:rsidP="00803535">
      <w:pPr>
        <w:pStyle w:val="afe"/>
        <w:rPr>
          <w:rFonts w:ascii="Times New Roman"/>
          <w:vanish w:val="0"/>
        </w:rPr>
      </w:pPr>
    </w:p>
    <w:p w14:paraId="5F21688E" w14:textId="77777777" w:rsidR="00803535" w:rsidRPr="00925F05" w:rsidRDefault="00803535" w:rsidP="00C91475">
      <w:pPr>
        <w:pStyle w:val="aff3"/>
        <w:spacing w:before="60" w:after="120"/>
        <w:rPr>
          <w:rFonts w:ascii="Times New Roman"/>
        </w:rPr>
      </w:pPr>
      <w:r w:rsidRPr="00925F05">
        <w:rPr>
          <w:rFonts w:ascii="Times New Roman"/>
        </w:rPr>
        <w:br/>
      </w:r>
      <w:r w:rsidRPr="00925F05">
        <w:rPr>
          <w:rFonts w:ascii="Times New Roman"/>
        </w:rPr>
        <w:t>（规范性）</w:t>
      </w:r>
      <w:r w:rsidRPr="00925F05">
        <w:rPr>
          <w:rFonts w:ascii="Times New Roman"/>
        </w:rPr>
        <w:br/>
      </w:r>
      <w:r w:rsidR="001F70E0" w:rsidRPr="00925F05">
        <w:rPr>
          <w:rFonts w:ascii="Times New Roman"/>
        </w:rPr>
        <w:t>天然橡胶</w:t>
      </w:r>
      <w:r w:rsidR="00081A96" w:rsidRPr="00925F05">
        <w:rPr>
          <w:rFonts w:ascii="Times New Roman"/>
        </w:rPr>
        <w:t>重均</w:t>
      </w:r>
      <w:r w:rsidR="00C91475" w:rsidRPr="00925F05">
        <w:rPr>
          <w:rFonts w:ascii="Times New Roman"/>
        </w:rPr>
        <w:t>相对分子量</w:t>
      </w:r>
      <w:r w:rsidR="00081A96" w:rsidRPr="00925F05">
        <w:rPr>
          <w:rFonts w:ascii="Times New Roman"/>
        </w:rPr>
        <w:t>和</w:t>
      </w:r>
      <w:r w:rsidR="00C91475" w:rsidRPr="00925F05">
        <w:rPr>
          <w:rFonts w:ascii="Times New Roman"/>
        </w:rPr>
        <w:t>分子量分布系数的测定</w:t>
      </w:r>
    </w:p>
    <w:p w14:paraId="1FB50766" w14:textId="77777777" w:rsidR="00C91475" w:rsidRPr="00925F05" w:rsidRDefault="00C91475" w:rsidP="00C91475">
      <w:pPr>
        <w:pStyle w:val="aff4"/>
        <w:spacing w:before="120" w:after="120"/>
        <w:rPr>
          <w:rFonts w:ascii="Times New Roman"/>
        </w:rPr>
      </w:pPr>
      <w:r w:rsidRPr="00925F05">
        <w:rPr>
          <w:rFonts w:ascii="Times New Roman"/>
        </w:rPr>
        <w:t>原理</w:t>
      </w:r>
    </w:p>
    <w:p w14:paraId="7EE99889" w14:textId="77777777" w:rsidR="00C91475" w:rsidRPr="00925F05" w:rsidRDefault="00C91475" w:rsidP="00C91475">
      <w:pPr>
        <w:pStyle w:val="afffffb"/>
        <w:ind w:firstLine="420"/>
        <w:rPr>
          <w:rFonts w:ascii="Times New Roman"/>
        </w:rPr>
      </w:pPr>
      <w:r w:rsidRPr="00925F05">
        <w:rPr>
          <w:rFonts w:ascii="Times New Roman"/>
        </w:rPr>
        <w:t>基</w:t>
      </w:r>
      <w:r w:rsidR="00977887" w:rsidRPr="00925F05">
        <w:rPr>
          <w:rFonts w:ascii="Times New Roman"/>
        </w:rPr>
        <w:t>室温下将干燥的天然生胶溶于四氢呋喃。过滤溶液以除去</w:t>
      </w:r>
      <w:r w:rsidR="00977887" w:rsidRPr="00925F05">
        <w:rPr>
          <w:rFonts w:ascii="Times New Roman"/>
        </w:rPr>
        <w:t>“</w:t>
      </w:r>
      <w:r w:rsidR="00977887" w:rsidRPr="00925F05">
        <w:rPr>
          <w:rFonts w:ascii="Times New Roman"/>
        </w:rPr>
        <w:t>凝胶</w:t>
      </w:r>
      <w:r w:rsidR="00977887" w:rsidRPr="00925F05">
        <w:rPr>
          <w:rFonts w:ascii="Times New Roman"/>
        </w:rPr>
        <w:t>”</w:t>
      </w:r>
      <w:r w:rsidR="00977887" w:rsidRPr="00925F05">
        <w:rPr>
          <w:rFonts w:ascii="Times New Roman"/>
        </w:rPr>
        <w:t>（轻度交联的橡胶）和其它不溶物质。滤液使用凝胶渗透色谱法测定分子量</w:t>
      </w:r>
      <w:r w:rsidR="00977887" w:rsidRPr="00925F05">
        <w:rPr>
          <w:rFonts w:ascii="Times New Roman"/>
        </w:rPr>
        <w:t>[1]</w:t>
      </w:r>
      <w:r w:rsidR="00977887" w:rsidRPr="00925F05">
        <w:rPr>
          <w:rFonts w:ascii="Times New Roman"/>
        </w:rPr>
        <w:t>。根据色谱图可以计算</w:t>
      </w:r>
      <w:proofErr w:type="gramStart"/>
      <w:r w:rsidR="00977887" w:rsidRPr="00925F05">
        <w:rPr>
          <w:rFonts w:ascii="Times New Roman"/>
        </w:rPr>
        <w:t>出数均</w:t>
      </w:r>
      <w:proofErr w:type="gramEnd"/>
      <w:r w:rsidR="00977887" w:rsidRPr="00925F05">
        <w:rPr>
          <w:rFonts w:ascii="Times New Roman"/>
        </w:rPr>
        <w:t>相对分子量（</w:t>
      </w:r>
      <w:r w:rsidR="00977887" w:rsidRPr="00925F05">
        <w:rPr>
          <w:rFonts w:ascii="Times New Roman"/>
          <w:i/>
        </w:rPr>
        <w:t>M</w:t>
      </w:r>
      <w:r w:rsidR="00977887" w:rsidRPr="00925F05">
        <w:rPr>
          <w:rFonts w:ascii="Times New Roman"/>
          <w:vertAlign w:val="subscript"/>
        </w:rPr>
        <w:t>n</w:t>
      </w:r>
      <w:r w:rsidR="00977887" w:rsidRPr="00925F05">
        <w:rPr>
          <w:rFonts w:ascii="Times New Roman"/>
        </w:rPr>
        <w:t>）、重均相对分子量（</w:t>
      </w:r>
      <w:r w:rsidR="00977887" w:rsidRPr="00925F05">
        <w:rPr>
          <w:rFonts w:ascii="Times New Roman"/>
          <w:i/>
        </w:rPr>
        <w:t>M</w:t>
      </w:r>
      <w:r w:rsidR="00977887" w:rsidRPr="00925F05">
        <w:rPr>
          <w:rFonts w:ascii="Times New Roman"/>
          <w:vertAlign w:val="subscript"/>
        </w:rPr>
        <w:t>w</w:t>
      </w:r>
      <w:r w:rsidR="00977887" w:rsidRPr="00925F05">
        <w:rPr>
          <w:rFonts w:ascii="Times New Roman"/>
        </w:rPr>
        <w:t>）和分子量分布指数（</w:t>
      </w:r>
      <w:r w:rsidR="00977887" w:rsidRPr="00925F05">
        <w:rPr>
          <w:rFonts w:ascii="Times New Roman"/>
          <w:i/>
        </w:rPr>
        <w:t>PDI</w:t>
      </w:r>
      <w:r w:rsidR="00977887" w:rsidRPr="00925F05">
        <w:rPr>
          <w:rFonts w:ascii="Times New Roman"/>
        </w:rPr>
        <w:t>=</w:t>
      </w:r>
      <w:r w:rsidR="00977887" w:rsidRPr="00925F05">
        <w:rPr>
          <w:rFonts w:ascii="Times New Roman"/>
          <w:i/>
        </w:rPr>
        <w:t>M</w:t>
      </w:r>
      <w:r w:rsidR="00977887" w:rsidRPr="00925F05">
        <w:rPr>
          <w:rFonts w:ascii="Times New Roman"/>
          <w:vertAlign w:val="subscript"/>
        </w:rPr>
        <w:t>w</w:t>
      </w:r>
      <w:r w:rsidR="00977887" w:rsidRPr="00925F05">
        <w:rPr>
          <w:rFonts w:ascii="Times New Roman"/>
        </w:rPr>
        <w:t>/</w:t>
      </w:r>
      <w:r w:rsidR="00977887" w:rsidRPr="00925F05">
        <w:rPr>
          <w:rFonts w:ascii="Times New Roman"/>
          <w:i/>
        </w:rPr>
        <w:t>M</w:t>
      </w:r>
      <w:r w:rsidR="00977887" w:rsidRPr="00925F05">
        <w:rPr>
          <w:rFonts w:ascii="Times New Roman"/>
          <w:vertAlign w:val="subscript"/>
        </w:rPr>
        <w:t>n</w:t>
      </w:r>
      <w:r w:rsidR="00977887" w:rsidRPr="00925F05">
        <w:rPr>
          <w:rFonts w:ascii="Times New Roman"/>
        </w:rPr>
        <w:t>）。</w:t>
      </w:r>
    </w:p>
    <w:p w14:paraId="628DC0B8" w14:textId="77777777" w:rsidR="00C91475" w:rsidRPr="00925F05" w:rsidRDefault="00C91475" w:rsidP="00C91475">
      <w:pPr>
        <w:pStyle w:val="aff4"/>
        <w:spacing w:before="120" w:after="120"/>
        <w:rPr>
          <w:rFonts w:ascii="Times New Roman"/>
        </w:rPr>
      </w:pPr>
      <w:r w:rsidRPr="00925F05">
        <w:rPr>
          <w:rFonts w:ascii="Times New Roman"/>
        </w:rPr>
        <w:t>试剂和材料</w:t>
      </w:r>
    </w:p>
    <w:p w14:paraId="732743E8" w14:textId="77777777" w:rsidR="00C91475" w:rsidRPr="00925F05" w:rsidRDefault="00C91475" w:rsidP="00C91475">
      <w:pPr>
        <w:pStyle w:val="afffffb"/>
        <w:ind w:firstLine="420"/>
        <w:rPr>
          <w:rFonts w:ascii="Times New Roman"/>
        </w:rPr>
      </w:pPr>
      <w:r w:rsidRPr="00925F05">
        <w:rPr>
          <w:rFonts w:ascii="Times New Roman"/>
        </w:rPr>
        <w:t>除非另有说明，仅使用确认的分析纯试剂。</w:t>
      </w:r>
    </w:p>
    <w:p w14:paraId="44651F28" w14:textId="77777777" w:rsidR="00C91475" w:rsidRPr="00925F05" w:rsidRDefault="00C91475" w:rsidP="00C91475">
      <w:pPr>
        <w:pStyle w:val="aff5"/>
        <w:spacing w:before="120" w:after="120"/>
        <w:rPr>
          <w:rFonts w:ascii="Times New Roman"/>
        </w:rPr>
      </w:pPr>
      <w:r w:rsidRPr="00925F05">
        <w:rPr>
          <w:rFonts w:ascii="Times New Roman"/>
        </w:rPr>
        <w:t>2,6-</w:t>
      </w:r>
      <w:r w:rsidRPr="00925F05">
        <w:rPr>
          <w:rFonts w:ascii="Times New Roman"/>
        </w:rPr>
        <w:t>二叔丁基对甲酚（</w:t>
      </w:r>
      <w:r w:rsidRPr="00925F05">
        <w:rPr>
          <w:rFonts w:ascii="Times New Roman"/>
        </w:rPr>
        <w:t>BHT</w:t>
      </w:r>
      <w:r w:rsidRPr="00925F05">
        <w:rPr>
          <w:rFonts w:ascii="Times New Roman"/>
        </w:rPr>
        <w:t>，</w:t>
      </w:r>
      <w:r w:rsidRPr="00925F05">
        <w:rPr>
          <w:rFonts w:ascii="Times New Roman"/>
        </w:rPr>
        <w:t>CAS 128-37-0</w:t>
      </w:r>
      <w:r w:rsidRPr="00925F05">
        <w:rPr>
          <w:rFonts w:ascii="Times New Roman"/>
        </w:rPr>
        <w:t>）</w:t>
      </w:r>
    </w:p>
    <w:p w14:paraId="76690F61" w14:textId="77777777" w:rsidR="00C91475" w:rsidRPr="00925F05" w:rsidRDefault="00C91475" w:rsidP="00C91475">
      <w:pPr>
        <w:widowControl/>
        <w:autoSpaceDE w:val="0"/>
        <w:autoSpaceDN w:val="0"/>
        <w:ind w:firstLineChars="200" w:firstLine="420"/>
        <w:rPr>
          <w:rFonts w:ascii="Times New Roman" w:hAnsi="Times New Roman"/>
          <w:kern w:val="0"/>
        </w:rPr>
      </w:pPr>
      <w:r w:rsidRPr="00925F05">
        <w:rPr>
          <w:rFonts w:ascii="Times New Roman" w:hAnsi="Times New Roman"/>
          <w:kern w:val="0"/>
        </w:rPr>
        <w:t>质量分数不应低于</w:t>
      </w:r>
      <w:r w:rsidRPr="00925F05">
        <w:rPr>
          <w:rFonts w:ascii="Times New Roman" w:hAnsi="Times New Roman"/>
          <w:kern w:val="0"/>
        </w:rPr>
        <w:t>99.5</w:t>
      </w:r>
      <w:r w:rsidRPr="00925F05">
        <w:rPr>
          <w:rFonts w:ascii="Times New Roman" w:eastAsia="MS Mincho" w:hAnsi="Times New Roman"/>
          <w:kern w:val="0"/>
        </w:rPr>
        <w:t> </w:t>
      </w:r>
      <w:r w:rsidRPr="00925F05">
        <w:rPr>
          <w:rFonts w:ascii="Times New Roman" w:hAnsi="Times New Roman"/>
          <w:kern w:val="0"/>
        </w:rPr>
        <w:t>%</w:t>
      </w:r>
      <w:r w:rsidRPr="00925F05">
        <w:rPr>
          <w:rFonts w:ascii="Times New Roman" w:hAnsi="Times New Roman"/>
          <w:kern w:val="0"/>
        </w:rPr>
        <w:t>。</w:t>
      </w:r>
    </w:p>
    <w:p w14:paraId="377FF1E0" w14:textId="77777777" w:rsidR="00C91475" w:rsidRPr="00925F05" w:rsidRDefault="00C91475" w:rsidP="00C91475">
      <w:pPr>
        <w:pStyle w:val="aff5"/>
        <w:spacing w:before="120" w:after="120"/>
        <w:rPr>
          <w:rFonts w:ascii="Times New Roman"/>
        </w:rPr>
      </w:pPr>
      <w:r w:rsidRPr="00925F05">
        <w:rPr>
          <w:rFonts w:ascii="Times New Roman"/>
        </w:rPr>
        <w:t>四氢呋喃（</w:t>
      </w:r>
      <w:r w:rsidRPr="00925F05">
        <w:rPr>
          <w:rFonts w:ascii="Times New Roman"/>
        </w:rPr>
        <w:t>THF</w:t>
      </w:r>
      <w:r w:rsidRPr="00925F05">
        <w:rPr>
          <w:rFonts w:ascii="Times New Roman"/>
        </w:rPr>
        <w:t>，</w:t>
      </w:r>
      <w:r w:rsidRPr="00925F05">
        <w:rPr>
          <w:rFonts w:ascii="Times New Roman"/>
        </w:rPr>
        <w:t>CAS 109-99-9</w:t>
      </w:r>
      <w:r w:rsidRPr="00925F05">
        <w:rPr>
          <w:rFonts w:ascii="Times New Roman"/>
        </w:rPr>
        <w:t>）</w:t>
      </w:r>
    </w:p>
    <w:p w14:paraId="426EFF1C" w14:textId="77777777" w:rsidR="00977887" w:rsidRPr="00925F05" w:rsidRDefault="00977887" w:rsidP="00977887">
      <w:pPr>
        <w:pStyle w:val="afffffb"/>
        <w:ind w:firstLine="420"/>
        <w:rPr>
          <w:rFonts w:ascii="Times New Roman"/>
        </w:rPr>
      </w:pPr>
      <w:r w:rsidRPr="00925F05">
        <w:rPr>
          <w:rFonts w:ascii="Times New Roman"/>
        </w:rPr>
        <w:t>分析纯或色谱纯，质量分数不应低于</w:t>
      </w:r>
      <w:r w:rsidRPr="00925F05">
        <w:rPr>
          <w:rFonts w:ascii="Times New Roman"/>
        </w:rPr>
        <w:t>99.0</w:t>
      </w:r>
      <w:r w:rsidRPr="00925F05">
        <w:rPr>
          <w:rFonts w:ascii="Times New Roman" w:eastAsia="MS Mincho"/>
        </w:rPr>
        <w:t> </w:t>
      </w:r>
      <w:r w:rsidRPr="00925F05">
        <w:rPr>
          <w:rFonts w:ascii="Times New Roman"/>
        </w:rPr>
        <w:t>%</w:t>
      </w:r>
      <w:r w:rsidRPr="00925F05">
        <w:rPr>
          <w:rFonts w:ascii="Times New Roman"/>
        </w:rPr>
        <w:t>。</w:t>
      </w:r>
    </w:p>
    <w:p w14:paraId="373D9BC1" w14:textId="77777777" w:rsidR="00977887" w:rsidRPr="00925F05" w:rsidRDefault="00977887" w:rsidP="00977887">
      <w:pPr>
        <w:pStyle w:val="afffffb"/>
        <w:ind w:firstLine="420"/>
        <w:rPr>
          <w:rFonts w:ascii="Times New Roman"/>
        </w:rPr>
      </w:pPr>
      <w:r w:rsidRPr="00925F05">
        <w:rPr>
          <w:rFonts w:ascii="Times New Roman"/>
        </w:rPr>
        <w:t>建议以色谱纯四氢呋喃为溶剂。</w:t>
      </w:r>
    </w:p>
    <w:p w14:paraId="518D18FF" w14:textId="77777777" w:rsidR="00977887" w:rsidRPr="00925F05" w:rsidRDefault="00977887" w:rsidP="00977887">
      <w:pPr>
        <w:pStyle w:val="afffffb"/>
        <w:ind w:firstLine="420"/>
        <w:rPr>
          <w:rFonts w:ascii="Times New Roman"/>
        </w:rPr>
      </w:pPr>
      <w:r w:rsidRPr="00925F05">
        <w:rPr>
          <w:rFonts w:ascii="Times New Roman"/>
        </w:rPr>
        <w:t>如果以分析纯四氢呋喃为溶剂，则应加入</w:t>
      </w:r>
      <w:r w:rsidRPr="00925F05">
        <w:rPr>
          <w:rFonts w:ascii="Times New Roman"/>
        </w:rPr>
        <w:t>0.5</w:t>
      </w:r>
      <w:r w:rsidRPr="00925F05">
        <w:rPr>
          <w:rFonts w:ascii="Times New Roman" w:eastAsia="MS Mincho"/>
        </w:rPr>
        <w:t> </w:t>
      </w:r>
      <w:r w:rsidRPr="00925F05">
        <w:rPr>
          <w:rFonts w:ascii="Times New Roman"/>
        </w:rPr>
        <w:t>%</w:t>
      </w:r>
      <w:r w:rsidRPr="00925F05">
        <w:rPr>
          <w:rFonts w:ascii="Times New Roman"/>
        </w:rPr>
        <w:t>（相对于四氢呋喃的质量分数）</w:t>
      </w:r>
      <w:r w:rsidRPr="00925F05">
        <w:rPr>
          <w:rFonts w:ascii="Times New Roman"/>
        </w:rPr>
        <w:t>2,6-</w:t>
      </w:r>
      <w:r w:rsidRPr="00925F05">
        <w:rPr>
          <w:rFonts w:ascii="Times New Roman"/>
        </w:rPr>
        <w:t>二叔丁基对甲酚（</w:t>
      </w:r>
      <w:r w:rsidRPr="00925F05">
        <w:rPr>
          <w:rFonts w:ascii="Times New Roman"/>
        </w:rPr>
        <w:t>C.2.1</w:t>
      </w:r>
      <w:r w:rsidRPr="00925F05">
        <w:rPr>
          <w:rFonts w:ascii="Times New Roman"/>
        </w:rPr>
        <w:t>）作抗氧剂。</w:t>
      </w:r>
    </w:p>
    <w:p w14:paraId="2D04DF55" w14:textId="77777777" w:rsidR="00977887" w:rsidRPr="00925F05" w:rsidRDefault="00977887" w:rsidP="00977887">
      <w:pPr>
        <w:pStyle w:val="afff2"/>
        <w:rPr>
          <w:rFonts w:ascii="Times New Roman"/>
        </w:rPr>
      </w:pPr>
      <w:r w:rsidRPr="00925F05">
        <w:rPr>
          <w:rFonts w:ascii="Times New Roman"/>
        </w:rPr>
        <w:t>BHT</w:t>
      </w:r>
      <w:r w:rsidRPr="00925F05">
        <w:rPr>
          <w:rFonts w:ascii="Times New Roman"/>
        </w:rPr>
        <w:t>保留性强并起到指示色谱图终点的作用。</w:t>
      </w:r>
      <w:r w:rsidRPr="00925F05">
        <w:rPr>
          <w:rFonts w:ascii="Times New Roman"/>
        </w:rPr>
        <w:t>BHT</w:t>
      </w:r>
      <w:r w:rsidRPr="00925F05">
        <w:rPr>
          <w:rFonts w:ascii="Times New Roman"/>
        </w:rPr>
        <w:t>能使试验期间小幅变化得到更正，同时在色谱柱条件发生剧烈变化时，也能起指示作用。</w:t>
      </w:r>
    </w:p>
    <w:p w14:paraId="2EF87A8D" w14:textId="77777777" w:rsidR="00C91475" w:rsidRPr="00925F05" w:rsidRDefault="00977887" w:rsidP="00977887">
      <w:pPr>
        <w:pStyle w:val="afffffb"/>
        <w:ind w:firstLine="420"/>
        <w:rPr>
          <w:rFonts w:ascii="Times New Roman"/>
        </w:rPr>
      </w:pPr>
      <w:r w:rsidRPr="00925F05">
        <w:rPr>
          <w:rFonts w:ascii="Times New Roman"/>
        </w:rPr>
        <w:t>使用前，溶剂应使用聚四氟乙烯</w:t>
      </w:r>
      <w:r w:rsidRPr="00925F05">
        <w:rPr>
          <w:rFonts w:ascii="Times New Roman"/>
        </w:rPr>
        <w:t>(PTFE)</w:t>
      </w:r>
      <w:r w:rsidRPr="00925F05">
        <w:rPr>
          <w:rFonts w:ascii="Times New Roman"/>
        </w:rPr>
        <w:t>膜过滤器（</w:t>
      </w:r>
      <w:r w:rsidRPr="00925F05">
        <w:rPr>
          <w:rFonts w:ascii="Times New Roman"/>
        </w:rPr>
        <w:t>C.3.2</w:t>
      </w:r>
      <w:r w:rsidRPr="00925F05">
        <w:rPr>
          <w:rFonts w:ascii="Times New Roman"/>
        </w:rPr>
        <w:t>）过滤。</w:t>
      </w:r>
    </w:p>
    <w:p w14:paraId="0D822F52" w14:textId="77777777" w:rsidR="00C91475" w:rsidRPr="00925F05" w:rsidRDefault="00C91475" w:rsidP="00C91475">
      <w:pPr>
        <w:pStyle w:val="aff5"/>
        <w:spacing w:before="120" w:after="120"/>
        <w:rPr>
          <w:rFonts w:ascii="Times New Roman"/>
        </w:rPr>
      </w:pPr>
      <w:r w:rsidRPr="00925F05">
        <w:rPr>
          <w:rFonts w:ascii="Times New Roman"/>
        </w:rPr>
        <w:t>聚苯乙烯（</w:t>
      </w:r>
      <w:r w:rsidRPr="00925F05">
        <w:rPr>
          <w:rFonts w:ascii="Times New Roman"/>
        </w:rPr>
        <w:t>CAS 9003-53-6</w:t>
      </w:r>
      <w:r w:rsidRPr="00925F05">
        <w:rPr>
          <w:rFonts w:ascii="Times New Roman"/>
        </w:rPr>
        <w:t>）标准样品</w:t>
      </w:r>
    </w:p>
    <w:p w14:paraId="565E03D3" w14:textId="77777777" w:rsidR="00C91475" w:rsidRPr="00925F05" w:rsidRDefault="00977887" w:rsidP="00C91475">
      <w:pPr>
        <w:widowControl/>
        <w:autoSpaceDE w:val="0"/>
        <w:autoSpaceDN w:val="0"/>
        <w:ind w:firstLineChars="200" w:firstLine="420"/>
        <w:rPr>
          <w:rFonts w:ascii="Times New Roman" w:hAnsi="Times New Roman"/>
          <w:kern w:val="0"/>
        </w:rPr>
      </w:pPr>
      <w:r w:rsidRPr="00925F05">
        <w:rPr>
          <w:rFonts w:ascii="Times New Roman" w:hAnsi="Times New Roman"/>
          <w:kern w:val="0"/>
        </w:rPr>
        <w:t>重均分子质量（</w:t>
      </w:r>
      <w:r w:rsidRPr="00925F05">
        <w:rPr>
          <w:rFonts w:ascii="Times New Roman" w:hAnsi="Times New Roman"/>
          <w:i/>
          <w:kern w:val="0"/>
        </w:rPr>
        <w:t>M</w:t>
      </w:r>
      <w:r w:rsidRPr="00925F05">
        <w:rPr>
          <w:rFonts w:ascii="Times New Roman" w:hAnsi="Times New Roman"/>
          <w:kern w:val="0"/>
          <w:vertAlign w:val="subscript"/>
        </w:rPr>
        <w:t>w</w:t>
      </w:r>
      <w:r w:rsidRPr="00925F05">
        <w:rPr>
          <w:rFonts w:ascii="Times New Roman" w:hAnsi="Times New Roman"/>
          <w:kern w:val="0"/>
        </w:rPr>
        <w:t>）应为</w:t>
      </w:r>
      <w:r w:rsidRPr="00925F05">
        <w:rPr>
          <w:rFonts w:ascii="Times New Roman" w:hAnsi="Times New Roman"/>
          <w:kern w:val="0"/>
        </w:rPr>
        <w:t>2×10</w:t>
      </w:r>
      <w:r w:rsidRPr="00925F05">
        <w:rPr>
          <w:rFonts w:ascii="Times New Roman" w:hAnsi="Times New Roman"/>
          <w:kern w:val="0"/>
          <w:vertAlign w:val="superscript"/>
        </w:rPr>
        <w:t>3</w:t>
      </w:r>
      <w:r w:rsidRPr="00925F05">
        <w:rPr>
          <w:rFonts w:ascii="Times New Roman" w:hAnsi="Times New Roman"/>
          <w:kern w:val="0"/>
        </w:rPr>
        <w:t>～</w:t>
      </w:r>
      <w:r w:rsidRPr="00925F05">
        <w:rPr>
          <w:rFonts w:ascii="Times New Roman" w:hAnsi="Times New Roman"/>
          <w:kern w:val="0"/>
        </w:rPr>
        <w:t>2×10</w:t>
      </w:r>
      <w:r w:rsidRPr="00925F05">
        <w:rPr>
          <w:rFonts w:ascii="Times New Roman" w:hAnsi="Times New Roman"/>
          <w:kern w:val="0"/>
          <w:vertAlign w:val="superscript"/>
        </w:rPr>
        <w:t>7</w:t>
      </w:r>
      <w:r w:rsidRPr="00925F05">
        <w:rPr>
          <w:rFonts w:ascii="Times New Roman" w:hAnsi="Times New Roman"/>
          <w:kern w:val="0"/>
        </w:rPr>
        <w:t>。所用标准样品应包含受测样品的整个分子质量范围。合适的一组聚苯乙烯标准样品示例见表</w:t>
      </w:r>
      <w:r w:rsidRPr="00925F05">
        <w:rPr>
          <w:rFonts w:ascii="Times New Roman" w:hAnsi="Times New Roman"/>
          <w:kern w:val="0"/>
        </w:rPr>
        <w:t>1</w:t>
      </w:r>
      <w:r w:rsidRPr="00925F05">
        <w:rPr>
          <w:rFonts w:ascii="Times New Roman" w:hAnsi="Times New Roman"/>
          <w:kern w:val="0"/>
        </w:rPr>
        <w:t>，</w:t>
      </w:r>
      <w:proofErr w:type="spellStart"/>
      <w:r w:rsidRPr="00925F05">
        <w:rPr>
          <w:rFonts w:ascii="Times New Roman" w:hAnsi="Times New Roman"/>
          <w:i/>
          <w:kern w:val="0"/>
        </w:rPr>
        <w:t>M</w:t>
      </w:r>
      <w:r w:rsidRPr="00925F05">
        <w:rPr>
          <w:rFonts w:ascii="Times New Roman" w:hAnsi="Times New Roman"/>
          <w:kern w:val="0"/>
          <w:vertAlign w:val="subscript"/>
        </w:rPr>
        <w:t>p</w:t>
      </w:r>
      <w:proofErr w:type="spellEnd"/>
      <w:r w:rsidRPr="00925F05">
        <w:rPr>
          <w:rFonts w:ascii="Times New Roman" w:hAnsi="Times New Roman"/>
          <w:kern w:val="0"/>
        </w:rPr>
        <w:t>为最高峰值处的分子量</w:t>
      </w:r>
      <w:r w:rsidR="00C91475" w:rsidRPr="00925F05">
        <w:rPr>
          <w:rFonts w:ascii="Times New Roman" w:hAnsi="Times New Roman"/>
          <w:kern w:val="0"/>
        </w:rPr>
        <w:t>。</w:t>
      </w:r>
    </w:p>
    <w:p w14:paraId="6FC5A7D7" w14:textId="77777777" w:rsidR="00C91475" w:rsidRPr="00925F05" w:rsidRDefault="00C91475" w:rsidP="00925F05">
      <w:pPr>
        <w:pStyle w:val="aff2"/>
        <w:numPr>
          <w:ilvl w:val="0"/>
          <w:numId w:val="32"/>
        </w:numPr>
        <w:spacing w:before="120" w:after="120"/>
        <w:rPr>
          <w:rFonts w:ascii="Times New Roman"/>
        </w:rPr>
      </w:pPr>
      <w:r w:rsidRPr="00925F05">
        <w:rPr>
          <w:rFonts w:ascii="Times New Roman"/>
        </w:rPr>
        <w:t>聚苯乙烯标准样品</w:t>
      </w:r>
    </w:p>
    <w:tbl>
      <w:tblPr>
        <w:tblStyle w:val="affffc"/>
        <w:tblW w:w="9353"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1"/>
        <w:gridCol w:w="1912"/>
        <w:gridCol w:w="1505"/>
        <w:gridCol w:w="1505"/>
        <w:gridCol w:w="1505"/>
        <w:gridCol w:w="1505"/>
      </w:tblGrid>
      <w:tr w:rsidR="00C91475" w:rsidRPr="00925F05" w14:paraId="03524011" w14:textId="77777777" w:rsidTr="00C91475">
        <w:trPr>
          <w:jc w:val="center"/>
        </w:trPr>
        <w:tc>
          <w:tcPr>
            <w:tcW w:w="1421" w:type="dxa"/>
            <w:tcBorders>
              <w:top w:val="single" w:sz="8" w:space="0" w:color="auto"/>
              <w:left w:val="single" w:sz="8" w:space="0" w:color="auto"/>
              <w:bottom w:val="single" w:sz="8" w:space="0" w:color="auto"/>
              <w:right w:val="single" w:sz="4" w:space="0" w:color="auto"/>
            </w:tcBorders>
            <w:vAlign w:val="center"/>
            <w:hideMark/>
          </w:tcPr>
          <w:p w14:paraId="0CC4DC6B" w14:textId="77777777" w:rsidR="00C91475" w:rsidRPr="00925F05" w:rsidRDefault="00C91475">
            <w:pPr>
              <w:pStyle w:val="affffffffff"/>
              <w:rPr>
                <w:rFonts w:ascii="Times New Roman"/>
              </w:rPr>
            </w:pPr>
            <w:r w:rsidRPr="00925F05">
              <w:rPr>
                <w:rFonts w:ascii="Times New Roman"/>
              </w:rPr>
              <w:t>样品号</w:t>
            </w:r>
          </w:p>
        </w:tc>
        <w:tc>
          <w:tcPr>
            <w:tcW w:w="1912" w:type="dxa"/>
            <w:tcBorders>
              <w:top w:val="single" w:sz="8" w:space="0" w:color="auto"/>
              <w:left w:val="single" w:sz="4" w:space="0" w:color="auto"/>
              <w:bottom w:val="single" w:sz="8" w:space="0" w:color="auto"/>
              <w:right w:val="single" w:sz="4" w:space="0" w:color="auto"/>
            </w:tcBorders>
            <w:vAlign w:val="center"/>
            <w:hideMark/>
          </w:tcPr>
          <w:p w14:paraId="7748AB57" w14:textId="77777777" w:rsidR="00C91475" w:rsidRPr="00925F05" w:rsidRDefault="00C91475">
            <w:pPr>
              <w:pStyle w:val="affffffffff"/>
              <w:rPr>
                <w:rFonts w:ascii="Times New Roman"/>
              </w:rPr>
            </w:pPr>
            <w:proofErr w:type="spellStart"/>
            <w:r w:rsidRPr="00925F05">
              <w:rPr>
                <w:rFonts w:ascii="Times New Roman"/>
                <w:i/>
                <w:kern w:val="2"/>
              </w:rPr>
              <w:t>M</w:t>
            </w:r>
            <w:r w:rsidRPr="00925F05">
              <w:rPr>
                <w:rFonts w:ascii="Times New Roman"/>
                <w:iCs/>
                <w:kern w:val="2"/>
                <w:vertAlign w:val="subscript"/>
              </w:rPr>
              <w:t>p</w:t>
            </w:r>
            <w:proofErr w:type="spellEnd"/>
          </w:p>
        </w:tc>
        <w:tc>
          <w:tcPr>
            <w:tcW w:w="1505" w:type="dxa"/>
            <w:tcBorders>
              <w:top w:val="single" w:sz="8" w:space="0" w:color="auto"/>
              <w:left w:val="single" w:sz="4" w:space="0" w:color="auto"/>
              <w:bottom w:val="single" w:sz="8" w:space="0" w:color="auto"/>
              <w:right w:val="single" w:sz="4" w:space="0" w:color="auto"/>
            </w:tcBorders>
            <w:vAlign w:val="center"/>
            <w:hideMark/>
          </w:tcPr>
          <w:p w14:paraId="39E22AD5" w14:textId="77777777" w:rsidR="00C91475" w:rsidRPr="00925F05" w:rsidRDefault="00C91475">
            <w:pPr>
              <w:pStyle w:val="affffffffff"/>
              <w:rPr>
                <w:rFonts w:ascii="Times New Roman"/>
              </w:rPr>
            </w:pPr>
            <w:r w:rsidRPr="00925F05">
              <w:rPr>
                <w:rFonts w:ascii="Times New Roman"/>
                <w:i/>
                <w:kern w:val="2"/>
              </w:rPr>
              <w:t>M</w:t>
            </w:r>
            <w:r w:rsidRPr="00925F05">
              <w:rPr>
                <w:rFonts w:ascii="Times New Roman"/>
                <w:iCs/>
                <w:kern w:val="2"/>
                <w:vertAlign w:val="subscript"/>
              </w:rPr>
              <w:t>w</w:t>
            </w:r>
            <w:r w:rsidRPr="00925F05">
              <w:rPr>
                <w:rFonts w:ascii="Times New Roman"/>
                <w:i/>
                <w:kern w:val="2"/>
              </w:rPr>
              <w:t>/M</w:t>
            </w:r>
            <w:r w:rsidRPr="00925F05">
              <w:rPr>
                <w:rFonts w:ascii="Times New Roman"/>
                <w:iCs/>
                <w:kern w:val="2"/>
                <w:vertAlign w:val="subscript"/>
              </w:rPr>
              <w:t>n</w:t>
            </w:r>
          </w:p>
        </w:tc>
        <w:tc>
          <w:tcPr>
            <w:tcW w:w="1505" w:type="dxa"/>
            <w:tcBorders>
              <w:top w:val="single" w:sz="8" w:space="0" w:color="auto"/>
              <w:left w:val="single" w:sz="4" w:space="0" w:color="auto"/>
              <w:bottom w:val="single" w:sz="8" w:space="0" w:color="auto"/>
              <w:right w:val="single" w:sz="4" w:space="0" w:color="auto"/>
            </w:tcBorders>
            <w:vAlign w:val="center"/>
            <w:hideMark/>
          </w:tcPr>
          <w:p w14:paraId="3491FB88" w14:textId="77777777" w:rsidR="00C91475" w:rsidRPr="00925F05" w:rsidRDefault="00C91475">
            <w:pPr>
              <w:pStyle w:val="affffffffff"/>
              <w:rPr>
                <w:rFonts w:ascii="Times New Roman"/>
              </w:rPr>
            </w:pPr>
            <w:r w:rsidRPr="00925F05">
              <w:rPr>
                <w:rFonts w:ascii="Times New Roman"/>
              </w:rPr>
              <w:t>样品号</w:t>
            </w:r>
          </w:p>
        </w:tc>
        <w:tc>
          <w:tcPr>
            <w:tcW w:w="1505" w:type="dxa"/>
            <w:tcBorders>
              <w:top w:val="single" w:sz="8" w:space="0" w:color="auto"/>
              <w:left w:val="single" w:sz="4" w:space="0" w:color="auto"/>
              <w:bottom w:val="single" w:sz="8" w:space="0" w:color="auto"/>
              <w:right w:val="single" w:sz="4" w:space="0" w:color="auto"/>
            </w:tcBorders>
            <w:vAlign w:val="center"/>
            <w:hideMark/>
          </w:tcPr>
          <w:p w14:paraId="5F6B5530" w14:textId="77777777" w:rsidR="00C91475" w:rsidRPr="00925F05" w:rsidRDefault="00C91475">
            <w:pPr>
              <w:pStyle w:val="affffffffff"/>
              <w:rPr>
                <w:rFonts w:ascii="Times New Roman"/>
              </w:rPr>
            </w:pPr>
            <w:proofErr w:type="spellStart"/>
            <w:r w:rsidRPr="00925F05">
              <w:rPr>
                <w:rFonts w:ascii="Times New Roman"/>
                <w:i/>
                <w:kern w:val="2"/>
              </w:rPr>
              <w:t>M</w:t>
            </w:r>
            <w:r w:rsidRPr="00925F05">
              <w:rPr>
                <w:rFonts w:ascii="Times New Roman"/>
                <w:iCs/>
                <w:kern w:val="2"/>
                <w:vertAlign w:val="subscript"/>
              </w:rPr>
              <w:t>p</w:t>
            </w:r>
            <w:proofErr w:type="spellEnd"/>
          </w:p>
        </w:tc>
        <w:tc>
          <w:tcPr>
            <w:tcW w:w="1505" w:type="dxa"/>
            <w:tcBorders>
              <w:top w:val="single" w:sz="8" w:space="0" w:color="auto"/>
              <w:left w:val="single" w:sz="4" w:space="0" w:color="auto"/>
              <w:bottom w:val="single" w:sz="8" w:space="0" w:color="auto"/>
              <w:right w:val="single" w:sz="8" w:space="0" w:color="auto"/>
            </w:tcBorders>
            <w:vAlign w:val="center"/>
            <w:hideMark/>
          </w:tcPr>
          <w:p w14:paraId="33B008E6" w14:textId="77777777" w:rsidR="00C91475" w:rsidRPr="00925F05" w:rsidRDefault="00C91475">
            <w:pPr>
              <w:pStyle w:val="affffffffff"/>
              <w:rPr>
                <w:rFonts w:ascii="Times New Roman"/>
              </w:rPr>
            </w:pPr>
            <w:r w:rsidRPr="00925F05">
              <w:rPr>
                <w:rFonts w:ascii="Times New Roman"/>
                <w:i/>
                <w:kern w:val="2"/>
              </w:rPr>
              <w:t>M</w:t>
            </w:r>
            <w:r w:rsidRPr="00925F05">
              <w:rPr>
                <w:rFonts w:ascii="Times New Roman"/>
                <w:iCs/>
                <w:kern w:val="2"/>
                <w:vertAlign w:val="subscript"/>
              </w:rPr>
              <w:t>w</w:t>
            </w:r>
            <w:r w:rsidRPr="00925F05">
              <w:rPr>
                <w:rFonts w:ascii="Times New Roman"/>
                <w:i/>
                <w:kern w:val="2"/>
              </w:rPr>
              <w:t>/M</w:t>
            </w:r>
            <w:r w:rsidRPr="00925F05">
              <w:rPr>
                <w:rFonts w:ascii="Times New Roman"/>
                <w:iCs/>
                <w:kern w:val="2"/>
                <w:vertAlign w:val="subscript"/>
              </w:rPr>
              <w:t>n</w:t>
            </w:r>
          </w:p>
        </w:tc>
      </w:tr>
      <w:tr w:rsidR="00C91475" w:rsidRPr="00925F05" w14:paraId="1829B922" w14:textId="77777777" w:rsidTr="00C91475">
        <w:trPr>
          <w:jc w:val="center"/>
        </w:trPr>
        <w:tc>
          <w:tcPr>
            <w:tcW w:w="1421" w:type="dxa"/>
            <w:tcBorders>
              <w:top w:val="single" w:sz="8" w:space="0" w:color="auto"/>
              <w:left w:val="single" w:sz="8" w:space="0" w:color="auto"/>
              <w:bottom w:val="single" w:sz="4" w:space="0" w:color="auto"/>
              <w:right w:val="single" w:sz="4" w:space="0" w:color="auto"/>
            </w:tcBorders>
            <w:vAlign w:val="center"/>
            <w:hideMark/>
          </w:tcPr>
          <w:p w14:paraId="05707DDB" w14:textId="77777777" w:rsidR="00C91475" w:rsidRPr="00925F05" w:rsidRDefault="00C91475">
            <w:pPr>
              <w:pStyle w:val="affffffffff"/>
              <w:rPr>
                <w:rFonts w:ascii="Times New Roman"/>
              </w:rPr>
            </w:pPr>
            <w:r w:rsidRPr="00925F05">
              <w:rPr>
                <w:rFonts w:ascii="Times New Roman"/>
              </w:rPr>
              <w:t>1</w:t>
            </w:r>
          </w:p>
        </w:tc>
        <w:tc>
          <w:tcPr>
            <w:tcW w:w="1912" w:type="dxa"/>
            <w:tcBorders>
              <w:top w:val="single" w:sz="8" w:space="0" w:color="auto"/>
              <w:left w:val="single" w:sz="4" w:space="0" w:color="auto"/>
              <w:bottom w:val="single" w:sz="4" w:space="0" w:color="auto"/>
              <w:right w:val="single" w:sz="4" w:space="0" w:color="auto"/>
            </w:tcBorders>
            <w:vAlign w:val="center"/>
            <w:hideMark/>
          </w:tcPr>
          <w:p w14:paraId="4798FE72" w14:textId="77777777" w:rsidR="00C91475" w:rsidRPr="00925F05" w:rsidRDefault="00C91475">
            <w:pPr>
              <w:pStyle w:val="affffffffff"/>
              <w:rPr>
                <w:rFonts w:ascii="Times New Roman"/>
              </w:rPr>
            </w:pPr>
            <w:r w:rsidRPr="00925F05">
              <w:rPr>
                <w:rFonts w:ascii="Times New Roman"/>
              </w:rPr>
              <w:t>1.616×10</w:t>
            </w:r>
            <w:r w:rsidRPr="00925F05">
              <w:rPr>
                <w:rFonts w:ascii="Times New Roman"/>
                <w:vertAlign w:val="superscript"/>
              </w:rPr>
              <w:t>7</w:t>
            </w:r>
          </w:p>
        </w:tc>
        <w:tc>
          <w:tcPr>
            <w:tcW w:w="1505" w:type="dxa"/>
            <w:tcBorders>
              <w:top w:val="single" w:sz="8" w:space="0" w:color="auto"/>
              <w:left w:val="single" w:sz="4" w:space="0" w:color="auto"/>
              <w:bottom w:val="single" w:sz="4" w:space="0" w:color="auto"/>
              <w:right w:val="single" w:sz="4" w:space="0" w:color="auto"/>
            </w:tcBorders>
            <w:vAlign w:val="center"/>
            <w:hideMark/>
          </w:tcPr>
          <w:p w14:paraId="53663B9D" w14:textId="77777777" w:rsidR="00C91475" w:rsidRPr="00925F05" w:rsidRDefault="00C91475">
            <w:pPr>
              <w:pStyle w:val="affffffffff"/>
              <w:rPr>
                <w:rFonts w:ascii="Times New Roman"/>
              </w:rPr>
            </w:pPr>
            <w:r w:rsidRPr="00925F05">
              <w:rPr>
                <w:rFonts w:ascii="Times New Roman"/>
              </w:rPr>
              <w:t>1.07</w:t>
            </w:r>
          </w:p>
        </w:tc>
        <w:tc>
          <w:tcPr>
            <w:tcW w:w="1505" w:type="dxa"/>
            <w:tcBorders>
              <w:top w:val="single" w:sz="8" w:space="0" w:color="auto"/>
              <w:left w:val="single" w:sz="4" w:space="0" w:color="auto"/>
              <w:bottom w:val="single" w:sz="4" w:space="0" w:color="auto"/>
              <w:right w:val="single" w:sz="4" w:space="0" w:color="auto"/>
            </w:tcBorders>
            <w:vAlign w:val="center"/>
            <w:hideMark/>
          </w:tcPr>
          <w:p w14:paraId="1409C949" w14:textId="77777777" w:rsidR="00C91475" w:rsidRPr="00925F05" w:rsidRDefault="00C91475">
            <w:pPr>
              <w:pStyle w:val="affffffffff"/>
              <w:rPr>
                <w:rFonts w:ascii="Times New Roman"/>
              </w:rPr>
            </w:pPr>
            <w:r w:rsidRPr="00925F05">
              <w:rPr>
                <w:rFonts w:ascii="Times New Roman"/>
              </w:rPr>
              <w:t>8</w:t>
            </w:r>
          </w:p>
        </w:tc>
        <w:tc>
          <w:tcPr>
            <w:tcW w:w="1505" w:type="dxa"/>
            <w:tcBorders>
              <w:top w:val="single" w:sz="8" w:space="0" w:color="auto"/>
              <w:left w:val="single" w:sz="4" w:space="0" w:color="auto"/>
              <w:bottom w:val="single" w:sz="4" w:space="0" w:color="auto"/>
              <w:right w:val="single" w:sz="4" w:space="0" w:color="auto"/>
            </w:tcBorders>
            <w:vAlign w:val="center"/>
            <w:hideMark/>
          </w:tcPr>
          <w:p w14:paraId="567BA16D" w14:textId="77777777" w:rsidR="00C91475" w:rsidRPr="00925F05" w:rsidRDefault="00C91475">
            <w:pPr>
              <w:pStyle w:val="affffffffff"/>
              <w:rPr>
                <w:rFonts w:ascii="Times New Roman"/>
              </w:rPr>
            </w:pPr>
            <w:r w:rsidRPr="00925F05">
              <w:rPr>
                <w:rFonts w:ascii="Times New Roman"/>
              </w:rPr>
              <w:t>4.736×10</w:t>
            </w:r>
            <w:r w:rsidRPr="00925F05">
              <w:rPr>
                <w:rFonts w:ascii="Times New Roman"/>
                <w:vertAlign w:val="superscript"/>
              </w:rPr>
              <w:t>5</w:t>
            </w:r>
          </w:p>
        </w:tc>
        <w:tc>
          <w:tcPr>
            <w:tcW w:w="1505" w:type="dxa"/>
            <w:tcBorders>
              <w:top w:val="single" w:sz="8" w:space="0" w:color="auto"/>
              <w:left w:val="single" w:sz="4" w:space="0" w:color="auto"/>
              <w:bottom w:val="single" w:sz="4" w:space="0" w:color="auto"/>
              <w:right w:val="single" w:sz="8" w:space="0" w:color="auto"/>
            </w:tcBorders>
            <w:vAlign w:val="center"/>
            <w:hideMark/>
          </w:tcPr>
          <w:p w14:paraId="5FECBD5E" w14:textId="77777777" w:rsidR="00C91475" w:rsidRPr="00925F05" w:rsidRDefault="00C91475">
            <w:pPr>
              <w:pStyle w:val="affffffffff"/>
              <w:rPr>
                <w:rFonts w:ascii="Times New Roman"/>
              </w:rPr>
            </w:pPr>
            <w:r w:rsidRPr="00925F05">
              <w:rPr>
                <w:rFonts w:ascii="Times New Roman"/>
              </w:rPr>
              <w:t>1.02</w:t>
            </w:r>
          </w:p>
        </w:tc>
      </w:tr>
      <w:tr w:rsidR="00C91475" w:rsidRPr="00925F05" w14:paraId="7854952B" w14:textId="77777777" w:rsidTr="00C91475">
        <w:trPr>
          <w:jc w:val="center"/>
        </w:trPr>
        <w:tc>
          <w:tcPr>
            <w:tcW w:w="1421" w:type="dxa"/>
            <w:tcBorders>
              <w:top w:val="single" w:sz="4" w:space="0" w:color="auto"/>
              <w:left w:val="single" w:sz="8" w:space="0" w:color="auto"/>
              <w:bottom w:val="single" w:sz="4" w:space="0" w:color="auto"/>
              <w:right w:val="single" w:sz="4" w:space="0" w:color="auto"/>
            </w:tcBorders>
            <w:vAlign w:val="center"/>
            <w:hideMark/>
          </w:tcPr>
          <w:p w14:paraId="13B01C1B" w14:textId="77777777" w:rsidR="00C91475" w:rsidRPr="00925F05" w:rsidRDefault="00C91475">
            <w:pPr>
              <w:pStyle w:val="affffffffff"/>
              <w:rPr>
                <w:rFonts w:ascii="Times New Roman"/>
              </w:rPr>
            </w:pPr>
            <w:r w:rsidRPr="00925F05">
              <w:rPr>
                <w:rFonts w:ascii="Times New Roman"/>
              </w:rPr>
              <w:t>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632E79C" w14:textId="77777777" w:rsidR="00C91475" w:rsidRPr="00925F05" w:rsidRDefault="00C91475">
            <w:pPr>
              <w:pStyle w:val="affffffffff"/>
              <w:rPr>
                <w:rFonts w:ascii="Times New Roman"/>
              </w:rPr>
            </w:pPr>
            <w:r w:rsidRPr="00925F05">
              <w:rPr>
                <w:rFonts w:ascii="Times New Roman"/>
              </w:rPr>
              <w:t>1.162×10</w:t>
            </w:r>
            <w:r w:rsidRPr="00925F05">
              <w:rPr>
                <w:rFonts w:ascii="Times New Roman"/>
                <w:vertAlign w:val="superscript"/>
              </w:rPr>
              <w:t>7</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9EC4787" w14:textId="77777777" w:rsidR="00C91475" w:rsidRPr="00925F05" w:rsidRDefault="00C91475">
            <w:pPr>
              <w:pStyle w:val="affffffffff"/>
              <w:rPr>
                <w:rFonts w:ascii="Times New Roman"/>
              </w:rPr>
            </w:pPr>
            <w:r w:rsidRPr="00925F05">
              <w:rPr>
                <w:rFonts w:ascii="Times New Roman"/>
              </w:rPr>
              <w:t>1.07</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880E98D" w14:textId="77777777" w:rsidR="00C91475" w:rsidRPr="00925F05" w:rsidRDefault="00C91475">
            <w:pPr>
              <w:pStyle w:val="affffffffff"/>
              <w:rPr>
                <w:rFonts w:ascii="Times New Roman"/>
              </w:rPr>
            </w:pPr>
            <w:r w:rsidRPr="00925F05">
              <w:rPr>
                <w:rFonts w:ascii="Times New Roman"/>
              </w:rPr>
              <w:t>9</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48C8217" w14:textId="77777777" w:rsidR="00C91475" w:rsidRPr="00925F05" w:rsidRDefault="00C91475">
            <w:pPr>
              <w:pStyle w:val="affffffffff"/>
              <w:rPr>
                <w:rFonts w:ascii="Times New Roman"/>
              </w:rPr>
            </w:pPr>
            <w:r w:rsidRPr="00925F05">
              <w:rPr>
                <w:rFonts w:ascii="Times New Roman"/>
              </w:rPr>
              <w:t>2.805×10</w:t>
            </w:r>
            <w:r w:rsidRPr="00925F05">
              <w:rPr>
                <w:rFonts w:ascii="Times New Roman"/>
                <w:vertAlign w:val="superscript"/>
              </w:rPr>
              <w:t>5</w:t>
            </w:r>
          </w:p>
        </w:tc>
        <w:tc>
          <w:tcPr>
            <w:tcW w:w="1505" w:type="dxa"/>
            <w:tcBorders>
              <w:top w:val="single" w:sz="4" w:space="0" w:color="auto"/>
              <w:left w:val="single" w:sz="4" w:space="0" w:color="auto"/>
              <w:bottom w:val="single" w:sz="4" w:space="0" w:color="auto"/>
              <w:right w:val="single" w:sz="8" w:space="0" w:color="auto"/>
            </w:tcBorders>
            <w:vAlign w:val="center"/>
            <w:hideMark/>
          </w:tcPr>
          <w:p w14:paraId="2D678B37" w14:textId="77777777" w:rsidR="00C91475" w:rsidRPr="00925F05" w:rsidRDefault="00C91475">
            <w:pPr>
              <w:pStyle w:val="affffffffff"/>
              <w:rPr>
                <w:rFonts w:ascii="Times New Roman"/>
              </w:rPr>
            </w:pPr>
            <w:r w:rsidRPr="00925F05">
              <w:rPr>
                <w:rFonts w:ascii="Times New Roman"/>
              </w:rPr>
              <w:t>1.02</w:t>
            </w:r>
          </w:p>
        </w:tc>
      </w:tr>
      <w:tr w:rsidR="00C91475" w:rsidRPr="00925F05" w14:paraId="6B127E66" w14:textId="77777777" w:rsidTr="00C91475">
        <w:trPr>
          <w:jc w:val="center"/>
        </w:trPr>
        <w:tc>
          <w:tcPr>
            <w:tcW w:w="1421" w:type="dxa"/>
            <w:tcBorders>
              <w:top w:val="single" w:sz="4" w:space="0" w:color="auto"/>
              <w:left w:val="single" w:sz="8" w:space="0" w:color="auto"/>
              <w:bottom w:val="single" w:sz="4" w:space="0" w:color="auto"/>
              <w:right w:val="single" w:sz="4" w:space="0" w:color="auto"/>
            </w:tcBorders>
            <w:vAlign w:val="center"/>
            <w:hideMark/>
          </w:tcPr>
          <w:p w14:paraId="5FEB8ACE" w14:textId="77777777" w:rsidR="00C91475" w:rsidRPr="00925F05" w:rsidRDefault="00C91475">
            <w:pPr>
              <w:pStyle w:val="affffffffff"/>
              <w:rPr>
                <w:rFonts w:ascii="Times New Roman"/>
              </w:rPr>
            </w:pPr>
            <w:r w:rsidRPr="00925F05">
              <w:rPr>
                <w:rFonts w:ascii="Times New Roman"/>
              </w:rPr>
              <w:t>3</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A38E829" w14:textId="77777777" w:rsidR="00C91475" w:rsidRPr="00925F05" w:rsidRDefault="00C91475">
            <w:pPr>
              <w:pStyle w:val="affffffffff"/>
              <w:rPr>
                <w:rFonts w:ascii="Times New Roman"/>
              </w:rPr>
            </w:pPr>
            <w:r w:rsidRPr="00925F05">
              <w:rPr>
                <w:rFonts w:ascii="Times New Roman"/>
              </w:rPr>
              <w:t>6.870×10</w:t>
            </w:r>
            <w:r w:rsidRPr="00925F05">
              <w:rPr>
                <w:rFonts w:ascii="Times New Roman"/>
                <w:vertAlign w:val="superscript"/>
              </w:rPr>
              <w:t>6</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42F593E" w14:textId="77777777" w:rsidR="00C91475" w:rsidRPr="00925F05" w:rsidRDefault="00C91475">
            <w:pPr>
              <w:pStyle w:val="affffffffff"/>
              <w:rPr>
                <w:rFonts w:ascii="Times New Roman"/>
              </w:rPr>
            </w:pPr>
            <w:r w:rsidRPr="00925F05">
              <w:rPr>
                <w:rFonts w:ascii="Times New Roman"/>
              </w:rPr>
              <w:t>1.09</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77F6C06" w14:textId="77777777" w:rsidR="00C91475" w:rsidRPr="00925F05" w:rsidRDefault="00C91475">
            <w:pPr>
              <w:pStyle w:val="affffffffff"/>
              <w:rPr>
                <w:rFonts w:ascii="Times New Roman"/>
              </w:rPr>
            </w:pPr>
            <w:r w:rsidRPr="00925F05">
              <w:rPr>
                <w:rFonts w:ascii="Times New Roman"/>
              </w:rPr>
              <w:t>10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E600D79" w14:textId="77777777" w:rsidR="00C91475" w:rsidRPr="00925F05" w:rsidRDefault="00C91475">
            <w:pPr>
              <w:pStyle w:val="affffffffff"/>
              <w:rPr>
                <w:rFonts w:ascii="Times New Roman"/>
              </w:rPr>
            </w:pPr>
            <w:r w:rsidRPr="00925F05">
              <w:rPr>
                <w:rFonts w:ascii="Times New Roman"/>
              </w:rPr>
              <w:t>1.394×10</w:t>
            </w:r>
            <w:r w:rsidRPr="00925F05">
              <w:rPr>
                <w:rFonts w:ascii="Times New Roman"/>
                <w:vertAlign w:val="superscript"/>
              </w:rPr>
              <w:t>5</w:t>
            </w:r>
          </w:p>
        </w:tc>
        <w:tc>
          <w:tcPr>
            <w:tcW w:w="1505" w:type="dxa"/>
            <w:tcBorders>
              <w:top w:val="single" w:sz="4" w:space="0" w:color="auto"/>
              <w:left w:val="single" w:sz="4" w:space="0" w:color="auto"/>
              <w:bottom w:val="single" w:sz="4" w:space="0" w:color="auto"/>
              <w:right w:val="single" w:sz="8" w:space="0" w:color="auto"/>
            </w:tcBorders>
            <w:vAlign w:val="center"/>
            <w:hideMark/>
          </w:tcPr>
          <w:p w14:paraId="45F1DF5B" w14:textId="77777777" w:rsidR="00C91475" w:rsidRPr="00925F05" w:rsidRDefault="00C91475">
            <w:pPr>
              <w:pStyle w:val="affffffffff"/>
              <w:rPr>
                <w:rFonts w:ascii="Times New Roman"/>
              </w:rPr>
            </w:pPr>
            <w:r w:rsidRPr="00925F05">
              <w:rPr>
                <w:rFonts w:ascii="Times New Roman"/>
              </w:rPr>
              <w:t>1.03</w:t>
            </w:r>
          </w:p>
        </w:tc>
      </w:tr>
      <w:tr w:rsidR="00C91475" w:rsidRPr="00925F05" w14:paraId="547FA89F" w14:textId="77777777" w:rsidTr="00C91475">
        <w:trPr>
          <w:jc w:val="center"/>
        </w:trPr>
        <w:tc>
          <w:tcPr>
            <w:tcW w:w="1421" w:type="dxa"/>
            <w:tcBorders>
              <w:top w:val="single" w:sz="4" w:space="0" w:color="auto"/>
              <w:left w:val="single" w:sz="8" w:space="0" w:color="auto"/>
              <w:bottom w:val="single" w:sz="4" w:space="0" w:color="auto"/>
              <w:right w:val="single" w:sz="4" w:space="0" w:color="auto"/>
            </w:tcBorders>
            <w:vAlign w:val="center"/>
            <w:hideMark/>
          </w:tcPr>
          <w:p w14:paraId="3F87EED0" w14:textId="77777777" w:rsidR="00C91475" w:rsidRPr="00925F05" w:rsidRDefault="00C91475">
            <w:pPr>
              <w:pStyle w:val="affffffffff"/>
              <w:rPr>
                <w:rFonts w:ascii="Times New Roman"/>
              </w:rPr>
            </w:pPr>
            <w:r w:rsidRPr="00925F05">
              <w:rPr>
                <w:rFonts w:ascii="Times New Roman"/>
              </w:rPr>
              <w:t>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CE180CB" w14:textId="77777777" w:rsidR="00C91475" w:rsidRPr="00925F05" w:rsidRDefault="00C91475">
            <w:pPr>
              <w:pStyle w:val="affffffffff"/>
              <w:rPr>
                <w:rFonts w:ascii="Times New Roman"/>
              </w:rPr>
            </w:pPr>
            <w:r w:rsidRPr="00925F05">
              <w:rPr>
                <w:rFonts w:ascii="Times New Roman"/>
              </w:rPr>
              <w:t>3.039×10</w:t>
            </w:r>
            <w:r w:rsidRPr="00925F05">
              <w:rPr>
                <w:rFonts w:ascii="Times New Roman"/>
                <w:vertAlign w:val="superscript"/>
              </w:rPr>
              <w:t>6</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216E6C7" w14:textId="77777777" w:rsidR="00C91475" w:rsidRPr="00925F05" w:rsidRDefault="00C91475">
            <w:pPr>
              <w:pStyle w:val="affffffffff"/>
              <w:rPr>
                <w:rFonts w:ascii="Times New Roman"/>
              </w:rPr>
            </w:pPr>
            <w:r w:rsidRPr="00925F05">
              <w:rPr>
                <w:rFonts w:ascii="Times New Roman"/>
              </w:rPr>
              <w:t>1.05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3A043DF" w14:textId="77777777" w:rsidR="00C91475" w:rsidRPr="00925F05" w:rsidRDefault="00C91475">
            <w:pPr>
              <w:pStyle w:val="affffffffff"/>
              <w:rPr>
                <w:rFonts w:ascii="Times New Roman"/>
              </w:rPr>
            </w:pPr>
            <w:r w:rsidRPr="00925F05">
              <w:rPr>
                <w:rFonts w:ascii="Times New Roman"/>
              </w:rPr>
              <w:t>11</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658AB36" w14:textId="77777777" w:rsidR="00C91475" w:rsidRPr="00925F05" w:rsidRDefault="00C91475">
            <w:pPr>
              <w:pStyle w:val="affffffffff"/>
              <w:rPr>
                <w:rFonts w:ascii="Times New Roman"/>
              </w:rPr>
            </w:pPr>
            <w:r w:rsidRPr="00925F05">
              <w:rPr>
                <w:rFonts w:ascii="Times New Roman"/>
              </w:rPr>
              <w:t>7.480×10</w:t>
            </w:r>
            <w:r w:rsidRPr="00925F05">
              <w:rPr>
                <w:rFonts w:ascii="Times New Roman"/>
                <w:vertAlign w:val="superscript"/>
              </w:rPr>
              <w:t>4</w:t>
            </w:r>
          </w:p>
        </w:tc>
        <w:tc>
          <w:tcPr>
            <w:tcW w:w="1505" w:type="dxa"/>
            <w:tcBorders>
              <w:top w:val="single" w:sz="4" w:space="0" w:color="auto"/>
              <w:left w:val="single" w:sz="4" w:space="0" w:color="auto"/>
              <w:bottom w:val="single" w:sz="4" w:space="0" w:color="auto"/>
              <w:right w:val="single" w:sz="8" w:space="0" w:color="auto"/>
            </w:tcBorders>
            <w:vAlign w:val="center"/>
            <w:hideMark/>
          </w:tcPr>
          <w:p w14:paraId="52AD115B" w14:textId="77777777" w:rsidR="00C91475" w:rsidRPr="00925F05" w:rsidRDefault="00C91475">
            <w:pPr>
              <w:pStyle w:val="affffffffff"/>
              <w:rPr>
                <w:rFonts w:ascii="Times New Roman"/>
              </w:rPr>
            </w:pPr>
            <w:r w:rsidRPr="00925F05">
              <w:rPr>
                <w:rFonts w:ascii="Times New Roman"/>
              </w:rPr>
              <w:t>1.02</w:t>
            </w:r>
          </w:p>
        </w:tc>
      </w:tr>
      <w:tr w:rsidR="00C91475" w:rsidRPr="00925F05" w14:paraId="7ACC9B94" w14:textId="77777777" w:rsidTr="00C91475">
        <w:trPr>
          <w:jc w:val="center"/>
        </w:trPr>
        <w:tc>
          <w:tcPr>
            <w:tcW w:w="1421" w:type="dxa"/>
            <w:tcBorders>
              <w:top w:val="single" w:sz="4" w:space="0" w:color="auto"/>
              <w:left w:val="single" w:sz="8" w:space="0" w:color="auto"/>
              <w:bottom w:val="single" w:sz="4" w:space="0" w:color="auto"/>
              <w:right w:val="single" w:sz="4" w:space="0" w:color="auto"/>
            </w:tcBorders>
            <w:vAlign w:val="center"/>
            <w:hideMark/>
          </w:tcPr>
          <w:p w14:paraId="4074D06D" w14:textId="77777777" w:rsidR="00C91475" w:rsidRPr="00925F05" w:rsidRDefault="00C91475">
            <w:pPr>
              <w:pStyle w:val="affffffffff"/>
              <w:rPr>
                <w:rFonts w:ascii="Times New Roman"/>
              </w:rPr>
            </w:pPr>
            <w:r w:rsidRPr="00925F05">
              <w:rPr>
                <w:rFonts w:ascii="Times New Roman"/>
              </w:rPr>
              <w:t>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C6CB851" w14:textId="77777777" w:rsidR="00C91475" w:rsidRPr="00925F05" w:rsidRDefault="00C91475">
            <w:pPr>
              <w:pStyle w:val="affffffffff"/>
              <w:rPr>
                <w:rFonts w:ascii="Times New Roman"/>
              </w:rPr>
            </w:pPr>
            <w:r w:rsidRPr="00925F05">
              <w:rPr>
                <w:rFonts w:ascii="Times New Roman"/>
              </w:rPr>
              <w:t>2.189×10</w:t>
            </w:r>
            <w:r w:rsidRPr="00925F05">
              <w:rPr>
                <w:rFonts w:ascii="Times New Roman"/>
                <w:vertAlign w:val="superscript"/>
              </w:rPr>
              <w:t>6</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1E7E9A5" w14:textId="77777777" w:rsidR="00C91475" w:rsidRPr="00925F05" w:rsidRDefault="00C91475">
            <w:pPr>
              <w:pStyle w:val="affffffffff"/>
              <w:rPr>
                <w:rFonts w:ascii="Times New Roman"/>
              </w:rPr>
            </w:pPr>
            <w:r w:rsidRPr="00925F05">
              <w:rPr>
                <w:rFonts w:ascii="Times New Roman"/>
              </w:rPr>
              <w:t>1.03</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8FB4033" w14:textId="77777777" w:rsidR="00C91475" w:rsidRPr="00925F05" w:rsidRDefault="00C91475">
            <w:pPr>
              <w:pStyle w:val="affffffffff"/>
              <w:rPr>
                <w:rFonts w:ascii="Times New Roman"/>
              </w:rPr>
            </w:pPr>
            <w:r w:rsidRPr="00925F05">
              <w:rPr>
                <w:rFonts w:ascii="Times New Roman"/>
              </w:rPr>
              <w:t>12</w:t>
            </w:r>
          </w:p>
        </w:tc>
        <w:tc>
          <w:tcPr>
            <w:tcW w:w="1505" w:type="dxa"/>
            <w:tcBorders>
              <w:top w:val="single" w:sz="4" w:space="0" w:color="auto"/>
              <w:left w:val="single" w:sz="4" w:space="0" w:color="auto"/>
              <w:bottom w:val="single" w:sz="4" w:space="0" w:color="auto"/>
              <w:right w:val="single" w:sz="4" w:space="0" w:color="auto"/>
            </w:tcBorders>
            <w:vAlign w:val="center"/>
            <w:hideMark/>
          </w:tcPr>
          <w:p w14:paraId="69DAB586" w14:textId="77777777" w:rsidR="00C91475" w:rsidRPr="00925F05" w:rsidRDefault="00C91475">
            <w:pPr>
              <w:pStyle w:val="affffffffff"/>
              <w:rPr>
                <w:rFonts w:ascii="Times New Roman"/>
              </w:rPr>
            </w:pPr>
            <w:r w:rsidRPr="00925F05">
              <w:rPr>
                <w:rFonts w:ascii="Times New Roman"/>
              </w:rPr>
              <w:t>2.877×10</w:t>
            </w:r>
            <w:r w:rsidRPr="00925F05">
              <w:rPr>
                <w:rFonts w:ascii="Times New Roman"/>
                <w:vertAlign w:val="superscript"/>
              </w:rPr>
              <w:t>4</w:t>
            </w:r>
          </w:p>
        </w:tc>
        <w:tc>
          <w:tcPr>
            <w:tcW w:w="1505" w:type="dxa"/>
            <w:tcBorders>
              <w:top w:val="single" w:sz="4" w:space="0" w:color="auto"/>
              <w:left w:val="single" w:sz="4" w:space="0" w:color="auto"/>
              <w:bottom w:val="single" w:sz="4" w:space="0" w:color="auto"/>
              <w:right w:val="single" w:sz="8" w:space="0" w:color="auto"/>
            </w:tcBorders>
            <w:vAlign w:val="center"/>
            <w:hideMark/>
          </w:tcPr>
          <w:p w14:paraId="0672BD16" w14:textId="77777777" w:rsidR="00C91475" w:rsidRPr="00925F05" w:rsidRDefault="00C91475">
            <w:pPr>
              <w:pStyle w:val="affffffffff"/>
              <w:rPr>
                <w:rFonts w:ascii="Times New Roman"/>
              </w:rPr>
            </w:pPr>
            <w:r w:rsidRPr="00925F05">
              <w:rPr>
                <w:rFonts w:ascii="Times New Roman"/>
              </w:rPr>
              <w:t>1.02</w:t>
            </w:r>
          </w:p>
        </w:tc>
      </w:tr>
      <w:tr w:rsidR="00C91475" w:rsidRPr="00925F05" w14:paraId="2AFB5E4A" w14:textId="77777777" w:rsidTr="00C91475">
        <w:trPr>
          <w:jc w:val="center"/>
        </w:trPr>
        <w:tc>
          <w:tcPr>
            <w:tcW w:w="1421" w:type="dxa"/>
            <w:tcBorders>
              <w:top w:val="single" w:sz="4" w:space="0" w:color="auto"/>
              <w:left w:val="single" w:sz="8" w:space="0" w:color="auto"/>
              <w:bottom w:val="single" w:sz="4" w:space="0" w:color="auto"/>
              <w:right w:val="single" w:sz="4" w:space="0" w:color="auto"/>
            </w:tcBorders>
            <w:vAlign w:val="center"/>
            <w:hideMark/>
          </w:tcPr>
          <w:p w14:paraId="16796B83" w14:textId="77777777" w:rsidR="00C91475" w:rsidRPr="00925F05" w:rsidRDefault="00C91475">
            <w:pPr>
              <w:pStyle w:val="affffffffff"/>
              <w:rPr>
                <w:rFonts w:ascii="Times New Roman"/>
              </w:rPr>
            </w:pPr>
            <w:r w:rsidRPr="00925F05">
              <w:rPr>
                <w:rFonts w:ascii="Times New Roman"/>
              </w:rPr>
              <w:t>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1E460C" w14:textId="77777777" w:rsidR="00C91475" w:rsidRPr="00925F05" w:rsidRDefault="00C91475">
            <w:pPr>
              <w:pStyle w:val="affffffffff"/>
              <w:rPr>
                <w:rFonts w:ascii="Times New Roman"/>
              </w:rPr>
            </w:pPr>
            <w:r w:rsidRPr="00925F05">
              <w:rPr>
                <w:rFonts w:ascii="Times New Roman"/>
              </w:rPr>
              <w:t>1.390×10</w:t>
            </w:r>
            <w:r w:rsidRPr="00925F05">
              <w:rPr>
                <w:rFonts w:ascii="Times New Roman"/>
                <w:vertAlign w:val="superscript"/>
              </w:rPr>
              <w:t>6</w:t>
            </w:r>
          </w:p>
        </w:tc>
        <w:tc>
          <w:tcPr>
            <w:tcW w:w="1505" w:type="dxa"/>
            <w:tcBorders>
              <w:top w:val="single" w:sz="4" w:space="0" w:color="auto"/>
              <w:left w:val="single" w:sz="4" w:space="0" w:color="auto"/>
              <w:bottom w:val="single" w:sz="4" w:space="0" w:color="auto"/>
              <w:right w:val="single" w:sz="4" w:space="0" w:color="auto"/>
            </w:tcBorders>
            <w:vAlign w:val="center"/>
            <w:hideMark/>
          </w:tcPr>
          <w:p w14:paraId="637222CF" w14:textId="77777777" w:rsidR="00C91475" w:rsidRPr="00925F05" w:rsidRDefault="00C91475">
            <w:pPr>
              <w:pStyle w:val="affffffffff"/>
              <w:rPr>
                <w:rFonts w:ascii="Times New Roman"/>
              </w:rPr>
            </w:pPr>
            <w:r w:rsidRPr="00925F05">
              <w:rPr>
                <w:rFonts w:ascii="Times New Roman"/>
              </w:rPr>
              <w:t>1.04</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CAE40FB" w14:textId="77777777" w:rsidR="00C91475" w:rsidRPr="00925F05" w:rsidRDefault="00C91475">
            <w:pPr>
              <w:pStyle w:val="affffffffff"/>
              <w:rPr>
                <w:rFonts w:ascii="Times New Roman"/>
              </w:rPr>
            </w:pPr>
            <w:r w:rsidRPr="00925F05">
              <w:rPr>
                <w:rFonts w:ascii="Times New Roman"/>
              </w:rPr>
              <w:t>13</w:t>
            </w:r>
          </w:p>
        </w:tc>
        <w:tc>
          <w:tcPr>
            <w:tcW w:w="1505" w:type="dxa"/>
            <w:tcBorders>
              <w:top w:val="single" w:sz="4" w:space="0" w:color="auto"/>
              <w:left w:val="single" w:sz="4" w:space="0" w:color="auto"/>
              <w:bottom w:val="single" w:sz="4" w:space="0" w:color="auto"/>
              <w:right w:val="single" w:sz="4" w:space="0" w:color="auto"/>
            </w:tcBorders>
            <w:vAlign w:val="center"/>
            <w:hideMark/>
          </w:tcPr>
          <w:p w14:paraId="33FFB899" w14:textId="77777777" w:rsidR="00C91475" w:rsidRPr="00925F05" w:rsidRDefault="00C91475">
            <w:pPr>
              <w:pStyle w:val="affffffffff"/>
              <w:rPr>
                <w:rFonts w:ascii="Times New Roman"/>
              </w:rPr>
            </w:pPr>
            <w:r w:rsidRPr="00925F05">
              <w:rPr>
                <w:rFonts w:ascii="Times New Roman"/>
              </w:rPr>
              <w:t>1.044×10</w:t>
            </w:r>
            <w:r w:rsidRPr="00925F05">
              <w:rPr>
                <w:rFonts w:ascii="Times New Roman"/>
                <w:vertAlign w:val="superscript"/>
              </w:rPr>
              <w:t>4</w:t>
            </w:r>
          </w:p>
        </w:tc>
        <w:tc>
          <w:tcPr>
            <w:tcW w:w="1505" w:type="dxa"/>
            <w:tcBorders>
              <w:top w:val="single" w:sz="4" w:space="0" w:color="auto"/>
              <w:left w:val="single" w:sz="4" w:space="0" w:color="auto"/>
              <w:bottom w:val="single" w:sz="4" w:space="0" w:color="auto"/>
              <w:right w:val="single" w:sz="8" w:space="0" w:color="auto"/>
            </w:tcBorders>
            <w:vAlign w:val="center"/>
            <w:hideMark/>
          </w:tcPr>
          <w:p w14:paraId="74599022" w14:textId="77777777" w:rsidR="00C91475" w:rsidRPr="00925F05" w:rsidRDefault="00C91475">
            <w:pPr>
              <w:pStyle w:val="affffffffff"/>
              <w:rPr>
                <w:rFonts w:ascii="Times New Roman"/>
              </w:rPr>
            </w:pPr>
            <w:r w:rsidRPr="00925F05">
              <w:rPr>
                <w:rFonts w:ascii="Times New Roman"/>
              </w:rPr>
              <w:t>1.03</w:t>
            </w:r>
          </w:p>
        </w:tc>
      </w:tr>
      <w:tr w:rsidR="00C91475" w:rsidRPr="00925F05" w14:paraId="48E5F01B" w14:textId="77777777" w:rsidTr="00C91475">
        <w:trPr>
          <w:jc w:val="center"/>
        </w:trPr>
        <w:tc>
          <w:tcPr>
            <w:tcW w:w="1421" w:type="dxa"/>
            <w:tcBorders>
              <w:top w:val="single" w:sz="4" w:space="0" w:color="auto"/>
              <w:left w:val="single" w:sz="8" w:space="0" w:color="auto"/>
              <w:bottom w:val="single" w:sz="8" w:space="0" w:color="auto"/>
              <w:right w:val="single" w:sz="4" w:space="0" w:color="auto"/>
            </w:tcBorders>
            <w:vAlign w:val="center"/>
            <w:hideMark/>
          </w:tcPr>
          <w:p w14:paraId="085D1321" w14:textId="77777777" w:rsidR="00C91475" w:rsidRPr="00925F05" w:rsidRDefault="00C91475">
            <w:pPr>
              <w:pStyle w:val="affffffffff"/>
              <w:rPr>
                <w:rFonts w:ascii="Times New Roman"/>
              </w:rPr>
            </w:pPr>
            <w:r w:rsidRPr="00925F05">
              <w:rPr>
                <w:rFonts w:ascii="Times New Roman"/>
              </w:rPr>
              <w:t>7</w:t>
            </w:r>
          </w:p>
        </w:tc>
        <w:tc>
          <w:tcPr>
            <w:tcW w:w="1912" w:type="dxa"/>
            <w:tcBorders>
              <w:top w:val="single" w:sz="4" w:space="0" w:color="auto"/>
              <w:left w:val="single" w:sz="4" w:space="0" w:color="auto"/>
              <w:bottom w:val="single" w:sz="8" w:space="0" w:color="auto"/>
              <w:right w:val="single" w:sz="4" w:space="0" w:color="auto"/>
            </w:tcBorders>
            <w:vAlign w:val="center"/>
            <w:hideMark/>
          </w:tcPr>
          <w:p w14:paraId="75B38F15" w14:textId="77777777" w:rsidR="00C91475" w:rsidRPr="00925F05" w:rsidRDefault="00C91475">
            <w:pPr>
              <w:pStyle w:val="affffffffff"/>
              <w:rPr>
                <w:rFonts w:ascii="Times New Roman"/>
              </w:rPr>
            </w:pPr>
            <w:r w:rsidRPr="00925F05">
              <w:rPr>
                <w:rFonts w:ascii="Times New Roman"/>
              </w:rPr>
              <w:t>7.810×10</w:t>
            </w:r>
            <w:r w:rsidRPr="00925F05">
              <w:rPr>
                <w:rFonts w:ascii="Times New Roman"/>
                <w:vertAlign w:val="superscript"/>
              </w:rPr>
              <w:t>5</w:t>
            </w:r>
          </w:p>
        </w:tc>
        <w:tc>
          <w:tcPr>
            <w:tcW w:w="1505" w:type="dxa"/>
            <w:tcBorders>
              <w:top w:val="single" w:sz="4" w:space="0" w:color="auto"/>
              <w:left w:val="single" w:sz="4" w:space="0" w:color="auto"/>
              <w:bottom w:val="single" w:sz="8" w:space="0" w:color="auto"/>
              <w:right w:val="single" w:sz="4" w:space="0" w:color="auto"/>
            </w:tcBorders>
            <w:vAlign w:val="center"/>
            <w:hideMark/>
          </w:tcPr>
          <w:p w14:paraId="04851E61" w14:textId="77777777" w:rsidR="00C91475" w:rsidRPr="00925F05" w:rsidRDefault="00C91475">
            <w:pPr>
              <w:pStyle w:val="affffffffff"/>
              <w:rPr>
                <w:rFonts w:ascii="Times New Roman"/>
              </w:rPr>
            </w:pPr>
            <w:r w:rsidRPr="00925F05">
              <w:rPr>
                <w:rFonts w:ascii="Times New Roman"/>
              </w:rPr>
              <w:t>1.02</w:t>
            </w:r>
          </w:p>
        </w:tc>
        <w:tc>
          <w:tcPr>
            <w:tcW w:w="1505" w:type="dxa"/>
            <w:tcBorders>
              <w:top w:val="single" w:sz="4" w:space="0" w:color="auto"/>
              <w:left w:val="single" w:sz="4" w:space="0" w:color="auto"/>
              <w:bottom w:val="single" w:sz="8" w:space="0" w:color="auto"/>
              <w:right w:val="single" w:sz="4" w:space="0" w:color="auto"/>
            </w:tcBorders>
            <w:vAlign w:val="center"/>
            <w:hideMark/>
          </w:tcPr>
          <w:p w14:paraId="01EB2B8F" w14:textId="77777777" w:rsidR="00C91475" w:rsidRPr="00925F05" w:rsidRDefault="00C91475">
            <w:pPr>
              <w:pStyle w:val="affffffffff"/>
              <w:rPr>
                <w:rFonts w:ascii="Times New Roman"/>
              </w:rPr>
            </w:pPr>
            <w:r w:rsidRPr="00925F05">
              <w:rPr>
                <w:rFonts w:ascii="Times New Roman"/>
              </w:rPr>
              <w:t>14</w:t>
            </w:r>
          </w:p>
        </w:tc>
        <w:tc>
          <w:tcPr>
            <w:tcW w:w="1505" w:type="dxa"/>
            <w:tcBorders>
              <w:top w:val="single" w:sz="4" w:space="0" w:color="auto"/>
              <w:left w:val="single" w:sz="4" w:space="0" w:color="auto"/>
              <w:bottom w:val="single" w:sz="8" w:space="0" w:color="auto"/>
              <w:right w:val="single" w:sz="4" w:space="0" w:color="auto"/>
            </w:tcBorders>
            <w:vAlign w:val="center"/>
            <w:hideMark/>
          </w:tcPr>
          <w:p w14:paraId="35F2C8E5" w14:textId="77777777" w:rsidR="00C91475" w:rsidRPr="00925F05" w:rsidRDefault="00C91475">
            <w:pPr>
              <w:pStyle w:val="affffffffff"/>
              <w:rPr>
                <w:rFonts w:ascii="Times New Roman"/>
              </w:rPr>
            </w:pPr>
            <w:r w:rsidRPr="00925F05">
              <w:rPr>
                <w:rFonts w:ascii="Times New Roman"/>
              </w:rPr>
              <w:t>3.090×10</w:t>
            </w:r>
            <w:r w:rsidRPr="00925F05">
              <w:rPr>
                <w:rFonts w:ascii="Times New Roman"/>
                <w:vertAlign w:val="superscript"/>
              </w:rPr>
              <w:t>3</w:t>
            </w:r>
          </w:p>
        </w:tc>
        <w:tc>
          <w:tcPr>
            <w:tcW w:w="1505" w:type="dxa"/>
            <w:tcBorders>
              <w:top w:val="single" w:sz="4" w:space="0" w:color="auto"/>
              <w:left w:val="single" w:sz="4" w:space="0" w:color="auto"/>
              <w:bottom w:val="single" w:sz="8" w:space="0" w:color="auto"/>
              <w:right w:val="single" w:sz="8" w:space="0" w:color="auto"/>
            </w:tcBorders>
            <w:vAlign w:val="center"/>
            <w:hideMark/>
          </w:tcPr>
          <w:p w14:paraId="3E11B8A9" w14:textId="77777777" w:rsidR="00C91475" w:rsidRPr="00925F05" w:rsidRDefault="00C91475">
            <w:pPr>
              <w:pStyle w:val="affffffffff"/>
              <w:rPr>
                <w:rFonts w:ascii="Times New Roman"/>
              </w:rPr>
            </w:pPr>
            <w:r w:rsidRPr="00925F05">
              <w:rPr>
                <w:rFonts w:ascii="Times New Roman"/>
              </w:rPr>
              <w:t>1.04</w:t>
            </w:r>
          </w:p>
        </w:tc>
      </w:tr>
    </w:tbl>
    <w:p w14:paraId="383904F0" w14:textId="77777777" w:rsidR="00C91475" w:rsidRPr="00925F05" w:rsidRDefault="00C91475" w:rsidP="00C91475">
      <w:pPr>
        <w:pStyle w:val="aff4"/>
        <w:spacing w:before="120" w:after="120"/>
        <w:rPr>
          <w:rFonts w:ascii="Times New Roman"/>
          <w:szCs w:val="21"/>
        </w:rPr>
      </w:pPr>
      <w:r w:rsidRPr="00925F05">
        <w:rPr>
          <w:rFonts w:ascii="Times New Roman"/>
        </w:rPr>
        <w:t>仪器</w:t>
      </w:r>
    </w:p>
    <w:p w14:paraId="7E7F4FD0" w14:textId="77777777" w:rsidR="00C91475" w:rsidRPr="00925F05" w:rsidRDefault="00C91475" w:rsidP="00977887">
      <w:pPr>
        <w:pStyle w:val="aff5"/>
        <w:spacing w:before="120" w:after="120"/>
        <w:rPr>
          <w:rFonts w:ascii="Times New Roman"/>
        </w:rPr>
      </w:pPr>
      <w:r w:rsidRPr="00925F05">
        <w:rPr>
          <w:rFonts w:ascii="Times New Roman"/>
        </w:rPr>
        <w:t>凝胶渗透色谱仪</w:t>
      </w:r>
      <w:r w:rsidRPr="00925F05">
        <w:rPr>
          <w:rFonts w:ascii="Times New Roman" w:eastAsia="宋体"/>
          <w:kern w:val="0"/>
        </w:rPr>
        <w:t>，</w:t>
      </w:r>
      <w:r w:rsidR="00977887" w:rsidRPr="00925F05">
        <w:rPr>
          <w:rFonts w:ascii="Times New Roman" w:eastAsia="宋体"/>
          <w:kern w:val="0"/>
        </w:rPr>
        <w:t>合适的配备了</w:t>
      </w:r>
      <w:r w:rsidR="00977887" w:rsidRPr="00925F05">
        <w:rPr>
          <w:rFonts w:ascii="Times New Roman" w:eastAsia="宋体"/>
          <w:kern w:val="0"/>
        </w:rPr>
        <w:t>C.3.1.1</w:t>
      </w:r>
      <w:r w:rsidR="00977887" w:rsidRPr="00925F05">
        <w:rPr>
          <w:rFonts w:ascii="Times New Roman" w:eastAsia="宋体"/>
          <w:kern w:val="0"/>
        </w:rPr>
        <w:t>至</w:t>
      </w:r>
      <w:r w:rsidR="00977887" w:rsidRPr="00925F05">
        <w:rPr>
          <w:rFonts w:ascii="Times New Roman" w:eastAsia="宋体"/>
          <w:kern w:val="0"/>
        </w:rPr>
        <w:t>C.3.1.7</w:t>
      </w:r>
      <w:r w:rsidR="00977887" w:rsidRPr="00925F05">
        <w:rPr>
          <w:rFonts w:ascii="Times New Roman" w:eastAsia="宋体"/>
          <w:kern w:val="0"/>
        </w:rPr>
        <w:t>中规定组件的高效液相色谱仪</w:t>
      </w:r>
      <w:r w:rsidRPr="00925F05">
        <w:rPr>
          <w:rFonts w:ascii="Times New Roman" w:eastAsia="宋体"/>
          <w:kern w:val="0"/>
        </w:rPr>
        <w:t>。</w:t>
      </w:r>
    </w:p>
    <w:p w14:paraId="7525DC97" w14:textId="77777777" w:rsidR="00C91475" w:rsidRPr="00925F05" w:rsidRDefault="00C91475" w:rsidP="00977887">
      <w:pPr>
        <w:pStyle w:val="aff6"/>
        <w:spacing w:before="120" w:after="120"/>
        <w:rPr>
          <w:rFonts w:ascii="Times New Roman" w:eastAsia="宋体"/>
          <w:kern w:val="0"/>
        </w:rPr>
      </w:pPr>
      <w:r w:rsidRPr="00925F05">
        <w:rPr>
          <w:rFonts w:ascii="Times New Roman"/>
        </w:rPr>
        <w:t>流动相瓶</w:t>
      </w:r>
      <w:r w:rsidRPr="00925F05">
        <w:rPr>
          <w:rFonts w:ascii="Times New Roman" w:eastAsia="宋体"/>
          <w:kern w:val="0"/>
        </w:rPr>
        <w:t>，</w:t>
      </w:r>
      <w:r w:rsidR="00977887" w:rsidRPr="00925F05">
        <w:rPr>
          <w:rFonts w:ascii="Times New Roman" w:eastAsia="宋体"/>
          <w:kern w:val="0"/>
        </w:rPr>
        <w:t>容量不低于</w:t>
      </w:r>
      <w:r w:rsidR="00977887" w:rsidRPr="00925F05">
        <w:rPr>
          <w:rFonts w:ascii="Times New Roman" w:eastAsia="宋体"/>
          <w:kern w:val="0"/>
        </w:rPr>
        <w:t>4 L</w:t>
      </w:r>
      <w:r w:rsidR="00977887" w:rsidRPr="00925F05">
        <w:rPr>
          <w:rFonts w:ascii="Times New Roman" w:eastAsia="宋体"/>
          <w:kern w:val="0"/>
        </w:rPr>
        <w:t>，体积足够大以容纳足量的溶剂（见</w:t>
      </w:r>
      <w:r w:rsidR="00977887" w:rsidRPr="00925F05">
        <w:rPr>
          <w:rFonts w:ascii="Times New Roman" w:eastAsia="宋体"/>
          <w:kern w:val="0"/>
        </w:rPr>
        <w:t>C.2.2</w:t>
      </w:r>
      <w:r w:rsidR="00977887" w:rsidRPr="00925F05">
        <w:rPr>
          <w:rFonts w:ascii="Times New Roman" w:eastAsia="宋体"/>
          <w:kern w:val="0"/>
        </w:rPr>
        <w:t>）</w:t>
      </w:r>
      <w:r w:rsidRPr="00925F05">
        <w:rPr>
          <w:rFonts w:ascii="Times New Roman" w:eastAsia="宋体"/>
          <w:kern w:val="0"/>
        </w:rPr>
        <w:t>。</w:t>
      </w:r>
    </w:p>
    <w:p w14:paraId="488C7AC6" w14:textId="77777777" w:rsidR="00977887" w:rsidRPr="00925F05" w:rsidRDefault="00977887" w:rsidP="00977887">
      <w:pPr>
        <w:pStyle w:val="afff2"/>
        <w:rPr>
          <w:rFonts w:ascii="Times New Roman"/>
        </w:rPr>
      </w:pPr>
      <w:r w:rsidRPr="00925F05">
        <w:rPr>
          <w:rFonts w:ascii="Times New Roman"/>
        </w:rPr>
        <w:t>在试验期间补充溶剂会导致溶入的空气及溶解杂质发生量的改变，从而导致折光指数发生较大的变化。一旦加入新的溶剂，需要很长时间才能获得稳定的基线。</w:t>
      </w:r>
    </w:p>
    <w:p w14:paraId="504EE9C0" w14:textId="77777777" w:rsidR="00C91475" w:rsidRPr="00925F05" w:rsidRDefault="00C91475" w:rsidP="00977887">
      <w:pPr>
        <w:pStyle w:val="aff6"/>
        <w:spacing w:before="120" w:after="120"/>
        <w:rPr>
          <w:rFonts w:ascii="Times New Roman"/>
        </w:rPr>
      </w:pPr>
      <w:r w:rsidRPr="00925F05">
        <w:rPr>
          <w:rFonts w:ascii="Times New Roman"/>
        </w:rPr>
        <w:t>在线自动排气系统</w:t>
      </w:r>
      <w:r w:rsidRPr="00925F05">
        <w:rPr>
          <w:rFonts w:ascii="Times New Roman" w:eastAsia="宋体"/>
          <w:kern w:val="0"/>
        </w:rPr>
        <w:t>，</w:t>
      </w:r>
      <w:r w:rsidR="00977887" w:rsidRPr="00925F05">
        <w:rPr>
          <w:rFonts w:ascii="Times New Roman" w:eastAsia="宋体"/>
          <w:kern w:val="0"/>
        </w:rPr>
        <w:t>避免流动相产生气泡并确保进液量稳定</w:t>
      </w:r>
      <w:r w:rsidRPr="00925F05">
        <w:rPr>
          <w:rFonts w:ascii="Times New Roman" w:eastAsia="宋体"/>
          <w:kern w:val="0"/>
        </w:rPr>
        <w:t>。</w:t>
      </w:r>
    </w:p>
    <w:p w14:paraId="7E6A5332" w14:textId="77777777" w:rsidR="00C91475" w:rsidRPr="00925F05" w:rsidRDefault="00977887" w:rsidP="00977887">
      <w:pPr>
        <w:pStyle w:val="aff6"/>
        <w:spacing w:before="120" w:after="120"/>
        <w:rPr>
          <w:rFonts w:ascii="Times New Roman"/>
        </w:rPr>
      </w:pPr>
      <w:r w:rsidRPr="00925F05">
        <w:rPr>
          <w:rFonts w:ascii="Times New Roman"/>
        </w:rPr>
        <w:t>温控泵</w:t>
      </w:r>
      <w:r w:rsidRPr="00925F05">
        <w:rPr>
          <w:rFonts w:ascii="Times New Roman"/>
        </w:rPr>
        <w:t>/</w:t>
      </w:r>
      <w:r w:rsidR="00C91475" w:rsidRPr="00925F05">
        <w:rPr>
          <w:rFonts w:ascii="Times New Roman"/>
        </w:rPr>
        <w:t>单元泵</w:t>
      </w:r>
      <w:r w:rsidR="00C91475" w:rsidRPr="00925F05">
        <w:rPr>
          <w:rFonts w:ascii="Times New Roman" w:eastAsia="宋体"/>
          <w:kern w:val="0"/>
        </w:rPr>
        <w:t>，</w:t>
      </w:r>
      <w:r w:rsidRPr="00925F05">
        <w:rPr>
          <w:rFonts w:ascii="Times New Roman" w:eastAsia="宋体"/>
          <w:kern w:val="0"/>
        </w:rPr>
        <w:t>保证在适当温度下具有足够的溶剂进样速度。例如，</w:t>
      </w:r>
      <w:r w:rsidRPr="00925F05">
        <w:rPr>
          <w:rFonts w:ascii="Times New Roman" w:eastAsia="宋体"/>
          <w:kern w:val="0"/>
        </w:rPr>
        <w:t>35 ℃</w:t>
      </w:r>
      <w:r w:rsidRPr="00925F05">
        <w:rPr>
          <w:rFonts w:ascii="Times New Roman" w:eastAsia="宋体"/>
          <w:kern w:val="0"/>
        </w:rPr>
        <w:t>下进</w:t>
      </w:r>
      <w:proofErr w:type="gramStart"/>
      <w:r w:rsidRPr="00925F05">
        <w:rPr>
          <w:rFonts w:ascii="Times New Roman" w:eastAsia="宋体"/>
          <w:kern w:val="0"/>
        </w:rPr>
        <w:t>样速度</w:t>
      </w:r>
      <w:proofErr w:type="gramEnd"/>
      <w:r w:rsidRPr="00925F05">
        <w:rPr>
          <w:rFonts w:ascii="Times New Roman" w:eastAsia="宋体"/>
          <w:kern w:val="0"/>
        </w:rPr>
        <w:t>为</w:t>
      </w:r>
      <w:r w:rsidRPr="00925F05">
        <w:rPr>
          <w:rFonts w:ascii="Times New Roman" w:eastAsia="宋体"/>
          <w:kern w:val="0"/>
        </w:rPr>
        <w:t>1.0 mL/min</w:t>
      </w:r>
      <w:r w:rsidR="00C91475" w:rsidRPr="00925F05">
        <w:rPr>
          <w:rFonts w:ascii="Times New Roman" w:eastAsia="宋体"/>
          <w:kern w:val="0"/>
        </w:rPr>
        <w:t>。</w:t>
      </w:r>
    </w:p>
    <w:p w14:paraId="5006AD4F" w14:textId="77777777" w:rsidR="00C91475" w:rsidRPr="00925F05" w:rsidRDefault="00C91475" w:rsidP="00977887">
      <w:pPr>
        <w:pStyle w:val="aff6"/>
        <w:spacing w:before="120" w:after="120"/>
        <w:rPr>
          <w:rFonts w:ascii="Times New Roman" w:eastAsia="宋体"/>
          <w:kern w:val="0"/>
        </w:rPr>
      </w:pPr>
      <w:r w:rsidRPr="00925F05">
        <w:rPr>
          <w:rFonts w:ascii="Times New Roman"/>
        </w:rPr>
        <w:lastRenderedPageBreak/>
        <w:t>进样器</w:t>
      </w:r>
      <w:r w:rsidRPr="00925F05">
        <w:rPr>
          <w:rFonts w:ascii="Times New Roman" w:eastAsia="宋体"/>
          <w:kern w:val="0"/>
        </w:rPr>
        <w:t>，</w:t>
      </w:r>
      <w:proofErr w:type="gramStart"/>
      <w:r w:rsidR="00977887" w:rsidRPr="00925F05">
        <w:rPr>
          <w:rFonts w:ascii="Times New Roman" w:eastAsia="宋体"/>
          <w:kern w:val="0"/>
        </w:rPr>
        <w:t>最大进样量</w:t>
      </w:r>
      <w:proofErr w:type="gramEnd"/>
      <w:r w:rsidR="00977887" w:rsidRPr="00925F05">
        <w:rPr>
          <w:rFonts w:ascii="Times New Roman" w:eastAsia="宋体"/>
          <w:kern w:val="0"/>
        </w:rPr>
        <w:t>200 µL</w:t>
      </w:r>
      <w:r w:rsidRPr="00925F05">
        <w:rPr>
          <w:rFonts w:ascii="Times New Roman" w:eastAsia="宋体"/>
          <w:kern w:val="0"/>
        </w:rPr>
        <w:t>。</w:t>
      </w:r>
    </w:p>
    <w:p w14:paraId="2B338B30" w14:textId="77777777" w:rsidR="00C91475" w:rsidRPr="00925F05" w:rsidRDefault="00C91475" w:rsidP="00977887">
      <w:pPr>
        <w:pStyle w:val="aff6"/>
        <w:spacing w:before="120" w:after="120"/>
        <w:rPr>
          <w:rFonts w:ascii="Times New Roman" w:eastAsia="宋体"/>
          <w:kern w:val="0"/>
        </w:rPr>
      </w:pPr>
      <w:r w:rsidRPr="00925F05">
        <w:rPr>
          <w:rFonts w:ascii="Times New Roman"/>
        </w:rPr>
        <w:t>色谱柱</w:t>
      </w:r>
      <w:r w:rsidRPr="00925F05">
        <w:rPr>
          <w:rFonts w:ascii="Times New Roman" w:eastAsia="宋体"/>
          <w:kern w:val="0"/>
        </w:rPr>
        <w:t>，</w:t>
      </w:r>
      <w:r w:rsidR="00977887" w:rsidRPr="00925F05">
        <w:rPr>
          <w:rFonts w:ascii="Times New Roman" w:eastAsia="宋体"/>
          <w:kern w:val="0"/>
        </w:rPr>
        <w:t>凝胶色谱柱，通常填装具有一系列孔径的交联聚苯乙烯凝胶刚性微球（用苯乙烯</w:t>
      </w:r>
      <w:r w:rsidR="00977887" w:rsidRPr="00925F05">
        <w:rPr>
          <w:rFonts w:ascii="Times New Roman" w:eastAsia="宋体"/>
          <w:kern w:val="0"/>
        </w:rPr>
        <w:t>—</w:t>
      </w:r>
      <w:r w:rsidR="00977887" w:rsidRPr="00925F05">
        <w:rPr>
          <w:rFonts w:ascii="Times New Roman" w:eastAsia="宋体"/>
          <w:kern w:val="0"/>
        </w:rPr>
        <w:t>二乙烯基苯聚合物制备）</w:t>
      </w:r>
      <w:r w:rsidRPr="00925F05">
        <w:rPr>
          <w:rFonts w:ascii="Times New Roman" w:eastAsia="宋体"/>
          <w:kern w:val="0"/>
        </w:rPr>
        <w:t>。</w:t>
      </w:r>
    </w:p>
    <w:p w14:paraId="736F81F5" w14:textId="77777777" w:rsidR="00977887" w:rsidRPr="00925F05" w:rsidRDefault="00977887" w:rsidP="00977887">
      <w:pPr>
        <w:pStyle w:val="afff2"/>
        <w:rPr>
          <w:rFonts w:ascii="Times New Roman"/>
        </w:rPr>
      </w:pPr>
      <w:r w:rsidRPr="00925F05">
        <w:rPr>
          <w:rFonts w:ascii="Times New Roman"/>
        </w:rPr>
        <w:t>选用不同的色谱柱，能测定的分子量范围从</w:t>
      </w:r>
      <w:r w:rsidRPr="00925F05">
        <w:rPr>
          <w:rFonts w:ascii="Times New Roman"/>
        </w:rPr>
        <w:t>2×10</w:t>
      </w:r>
      <w:r w:rsidRPr="00925F05">
        <w:rPr>
          <w:rFonts w:ascii="Times New Roman"/>
          <w:vertAlign w:val="superscript"/>
        </w:rPr>
        <w:t>3</w:t>
      </w:r>
      <w:r w:rsidRPr="00925F05">
        <w:rPr>
          <w:rFonts w:ascii="Times New Roman"/>
        </w:rPr>
        <w:t>至大于</w:t>
      </w:r>
      <w:r w:rsidRPr="00925F05">
        <w:rPr>
          <w:rFonts w:ascii="Times New Roman"/>
        </w:rPr>
        <w:t>10</w:t>
      </w:r>
      <w:r w:rsidRPr="00925F05">
        <w:rPr>
          <w:rFonts w:ascii="Times New Roman"/>
          <w:vertAlign w:val="superscript"/>
        </w:rPr>
        <w:t>12</w:t>
      </w:r>
      <w:r w:rsidRPr="00925F05">
        <w:rPr>
          <w:rFonts w:ascii="Times New Roman"/>
        </w:rPr>
        <w:t>。只要在测定范围内能分离不同分子量的聚合物且不受所用溶剂的不良影响，也可使用其他色谱柱填充物。安装色谱柱到色谱仪时，应确保样品首先经过最大孔径的色谱柱淋洗，最后才经过最小孔径的色谱柱淋洗。</w:t>
      </w:r>
    </w:p>
    <w:p w14:paraId="17D985D3" w14:textId="77777777" w:rsidR="00C91475" w:rsidRPr="00925F05" w:rsidRDefault="00C91475" w:rsidP="00977887">
      <w:pPr>
        <w:pStyle w:val="aff6"/>
        <w:spacing w:before="120" w:after="120"/>
        <w:rPr>
          <w:rFonts w:ascii="Times New Roman"/>
        </w:rPr>
      </w:pPr>
      <w:r w:rsidRPr="00925F05">
        <w:rPr>
          <w:rFonts w:ascii="Times New Roman"/>
        </w:rPr>
        <w:t>示差折光检测器</w:t>
      </w:r>
      <w:r w:rsidR="00977887" w:rsidRPr="00925F05">
        <w:rPr>
          <w:rFonts w:ascii="Times New Roman"/>
        </w:rPr>
        <w:t>（或其他类型检测器）</w:t>
      </w:r>
      <w:r w:rsidR="00977887" w:rsidRPr="00925F05">
        <w:rPr>
          <w:rFonts w:ascii="Times New Roman" w:eastAsia="宋体"/>
          <w:kern w:val="0"/>
        </w:rPr>
        <w:t>，对所使用天然生胶溶液有充分的响应</w:t>
      </w:r>
      <w:r w:rsidRPr="00925F05">
        <w:rPr>
          <w:rFonts w:ascii="Times New Roman" w:eastAsia="宋体"/>
        </w:rPr>
        <w:t>。</w:t>
      </w:r>
    </w:p>
    <w:p w14:paraId="0EEF9FD6" w14:textId="77777777" w:rsidR="00C91475" w:rsidRPr="00925F05" w:rsidRDefault="00C91475" w:rsidP="00977887">
      <w:pPr>
        <w:pStyle w:val="aff6"/>
        <w:spacing w:before="120" w:after="120"/>
        <w:rPr>
          <w:rFonts w:ascii="Times New Roman" w:eastAsia="宋体"/>
          <w:kern w:val="0"/>
        </w:rPr>
      </w:pPr>
      <w:r w:rsidRPr="00925F05">
        <w:rPr>
          <w:rFonts w:ascii="Times New Roman"/>
        </w:rPr>
        <w:t>数据处理单元</w:t>
      </w:r>
      <w:r w:rsidRPr="00925F05">
        <w:rPr>
          <w:rFonts w:ascii="Times New Roman" w:eastAsia="宋体"/>
          <w:kern w:val="0"/>
        </w:rPr>
        <w:t>，</w:t>
      </w:r>
      <w:r w:rsidR="00977887" w:rsidRPr="00925F05">
        <w:rPr>
          <w:rFonts w:ascii="Times New Roman" w:eastAsia="宋体"/>
          <w:kern w:val="0"/>
        </w:rPr>
        <w:t>用于计算所需的分子量和分子量分布</w:t>
      </w:r>
      <w:r w:rsidRPr="00925F05">
        <w:rPr>
          <w:rFonts w:ascii="Times New Roman" w:eastAsia="宋体"/>
          <w:kern w:val="0"/>
        </w:rPr>
        <w:t>。</w:t>
      </w:r>
    </w:p>
    <w:p w14:paraId="19D3805A" w14:textId="77777777" w:rsidR="00C91475" w:rsidRPr="00925F05" w:rsidRDefault="00C91475" w:rsidP="00977887">
      <w:pPr>
        <w:pStyle w:val="aff5"/>
        <w:spacing w:before="120" w:after="120"/>
        <w:rPr>
          <w:rFonts w:ascii="Times New Roman" w:eastAsia="宋体"/>
        </w:rPr>
      </w:pPr>
      <w:r w:rsidRPr="00925F05">
        <w:rPr>
          <w:rFonts w:ascii="Times New Roman"/>
        </w:rPr>
        <w:t>聚四氟乙烯膜（</w:t>
      </w:r>
      <w:r w:rsidRPr="00925F05">
        <w:rPr>
          <w:rFonts w:ascii="Times New Roman"/>
        </w:rPr>
        <w:t>PTFE</w:t>
      </w:r>
      <w:r w:rsidRPr="00925F05">
        <w:rPr>
          <w:rFonts w:ascii="Times New Roman"/>
        </w:rPr>
        <w:t>）过滤器</w:t>
      </w:r>
      <w:r w:rsidRPr="00925F05">
        <w:rPr>
          <w:rFonts w:ascii="Times New Roman" w:eastAsia="宋体"/>
        </w:rPr>
        <w:t>，</w:t>
      </w:r>
      <w:r w:rsidR="00977887" w:rsidRPr="00925F05">
        <w:rPr>
          <w:rFonts w:ascii="Times New Roman" w:eastAsia="宋体"/>
        </w:rPr>
        <w:t>孔径</w:t>
      </w:r>
      <w:r w:rsidR="00977887" w:rsidRPr="00925F05">
        <w:rPr>
          <w:rFonts w:ascii="Times New Roman" w:eastAsia="宋体"/>
        </w:rPr>
        <w:t>0.45</w:t>
      </w:r>
      <w:r w:rsidR="00977887" w:rsidRPr="00925F05">
        <w:rPr>
          <w:rFonts w:ascii="Times New Roman" w:eastAsia="MS Mincho"/>
        </w:rPr>
        <w:t> </w:t>
      </w:r>
      <w:r w:rsidR="00977887" w:rsidRPr="00925F05">
        <w:rPr>
          <w:rFonts w:ascii="Times New Roman" w:eastAsia="宋体"/>
        </w:rPr>
        <w:t>µm</w:t>
      </w:r>
      <w:r w:rsidR="00977887" w:rsidRPr="00925F05">
        <w:rPr>
          <w:rFonts w:ascii="Times New Roman" w:eastAsia="宋体"/>
        </w:rPr>
        <w:t>～</w:t>
      </w:r>
      <w:r w:rsidR="00977887" w:rsidRPr="00925F05">
        <w:rPr>
          <w:rFonts w:ascii="Times New Roman" w:eastAsia="宋体"/>
        </w:rPr>
        <w:t>1.0</w:t>
      </w:r>
      <w:r w:rsidR="00977887" w:rsidRPr="00925F05">
        <w:rPr>
          <w:rFonts w:ascii="Times New Roman" w:eastAsia="MS Mincho"/>
        </w:rPr>
        <w:t> </w:t>
      </w:r>
      <w:r w:rsidR="00977887" w:rsidRPr="00925F05">
        <w:rPr>
          <w:rFonts w:ascii="Times New Roman" w:eastAsia="宋体"/>
        </w:rPr>
        <w:t>µm</w:t>
      </w:r>
      <w:r w:rsidR="00977887" w:rsidRPr="00925F05">
        <w:rPr>
          <w:rFonts w:ascii="Times New Roman" w:eastAsia="宋体"/>
        </w:rPr>
        <w:t>，根据所用的色谱柱和实验室设备情况选用实际的孔径</w:t>
      </w:r>
      <w:r w:rsidRPr="00925F05">
        <w:rPr>
          <w:rFonts w:ascii="Times New Roman" w:eastAsia="宋体"/>
        </w:rPr>
        <w:t>。</w:t>
      </w:r>
    </w:p>
    <w:p w14:paraId="61EFCB98" w14:textId="4016AD50" w:rsidR="00C91475" w:rsidRPr="00925F05" w:rsidRDefault="00C91475" w:rsidP="00977887">
      <w:pPr>
        <w:pStyle w:val="aff5"/>
        <w:spacing w:before="120" w:after="120"/>
        <w:rPr>
          <w:rFonts w:ascii="Times New Roman" w:eastAsia="宋体"/>
        </w:rPr>
      </w:pPr>
      <w:r w:rsidRPr="00925F05">
        <w:rPr>
          <w:rFonts w:ascii="Times New Roman"/>
        </w:rPr>
        <w:t>注射器</w:t>
      </w:r>
      <w:r w:rsidRPr="00925F05">
        <w:rPr>
          <w:rFonts w:ascii="Times New Roman" w:eastAsia="宋体"/>
        </w:rPr>
        <w:t>，</w:t>
      </w:r>
      <w:r w:rsidR="00977887" w:rsidRPr="00925F05">
        <w:rPr>
          <w:rFonts w:ascii="Times New Roman" w:eastAsia="宋体"/>
        </w:rPr>
        <w:t>容量</w:t>
      </w:r>
      <w:r w:rsidR="00925F05" w:rsidRPr="00925F05">
        <w:rPr>
          <w:rFonts w:ascii="Times New Roman" w:eastAsia="MS Mincho"/>
        </w:rPr>
        <w:t> </w:t>
      </w:r>
      <w:r w:rsidR="00977887" w:rsidRPr="00925F05">
        <w:rPr>
          <w:rFonts w:ascii="Times New Roman" w:eastAsia="宋体"/>
        </w:rPr>
        <w:t>100</w:t>
      </w:r>
      <w:r w:rsidR="00977887" w:rsidRPr="00925F05">
        <w:rPr>
          <w:rFonts w:ascii="Times New Roman" w:eastAsia="MS Mincho"/>
        </w:rPr>
        <w:t> </w:t>
      </w:r>
      <w:r w:rsidR="00977887" w:rsidRPr="00925F05">
        <w:rPr>
          <w:rFonts w:ascii="Times New Roman" w:eastAsia="宋体"/>
        </w:rPr>
        <w:t>µL</w:t>
      </w:r>
      <w:r w:rsidR="00977887" w:rsidRPr="00925F05">
        <w:rPr>
          <w:rFonts w:ascii="Times New Roman" w:eastAsia="宋体"/>
        </w:rPr>
        <w:t>和</w:t>
      </w:r>
      <w:r w:rsidR="00925F05" w:rsidRPr="00925F05">
        <w:rPr>
          <w:rFonts w:ascii="Times New Roman" w:eastAsia="MS Mincho"/>
        </w:rPr>
        <w:t> </w:t>
      </w:r>
      <w:r w:rsidR="00977887" w:rsidRPr="00925F05">
        <w:rPr>
          <w:rFonts w:ascii="Times New Roman" w:eastAsia="宋体"/>
        </w:rPr>
        <w:t>200</w:t>
      </w:r>
      <w:r w:rsidR="00977887" w:rsidRPr="00925F05">
        <w:rPr>
          <w:rFonts w:ascii="Times New Roman" w:eastAsia="MS Mincho"/>
        </w:rPr>
        <w:t> </w:t>
      </w:r>
      <w:r w:rsidR="00977887" w:rsidRPr="00925F05">
        <w:rPr>
          <w:rFonts w:ascii="Times New Roman" w:eastAsia="宋体"/>
        </w:rPr>
        <w:t>µL</w:t>
      </w:r>
      <w:r w:rsidR="00977887" w:rsidRPr="00925F05">
        <w:rPr>
          <w:rFonts w:ascii="Times New Roman" w:eastAsia="宋体"/>
        </w:rPr>
        <w:t>（或更大容量）</w:t>
      </w:r>
      <w:r w:rsidRPr="00925F05">
        <w:rPr>
          <w:rFonts w:ascii="Times New Roman" w:eastAsia="宋体"/>
        </w:rPr>
        <w:t>。</w:t>
      </w:r>
    </w:p>
    <w:p w14:paraId="47626A53" w14:textId="77777777" w:rsidR="00C91475" w:rsidRPr="00925F05" w:rsidRDefault="00977887" w:rsidP="00977887">
      <w:pPr>
        <w:pStyle w:val="aff5"/>
        <w:spacing w:before="120" w:after="120"/>
        <w:rPr>
          <w:rFonts w:ascii="Times New Roman" w:eastAsia="宋体"/>
          <w:kern w:val="0"/>
        </w:rPr>
      </w:pPr>
      <w:r w:rsidRPr="00925F05">
        <w:rPr>
          <w:rFonts w:ascii="Times New Roman"/>
        </w:rPr>
        <w:t>涡旋振荡器</w:t>
      </w:r>
      <w:r w:rsidR="00C91475" w:rsidRPr="00925F05">
        <w:rPr>
          <w:rFonts w:ascii="Times New Roman" w:eastAsia="宋体"/>
          <w:kern w:val="0"/>
        </w:rPr>
        <w:t>。</w:t>
      </w:r>
    </w:p>
    <w:p w14:paraId="2595BF68" w14:textId="77777777" w:rsidR="00977887" w:rsidRPr="00925F05" w:rsidRDefault="00977887" w:rsidP="00977887">
      <w:pPr>
        <w:pStyle w:val="aff5"/>
        <w:spacing w:before="120" w:after="120"/>
        <w:rPr>
          <w:rFonts w:ascii="Times New Roman"/>
        </w:rPr>
      </w:pPr>
      <w:r w:rsidRPr="00925F05">
        <w:rPr>
          <w:rFonts w:ascii="Times New Roman"/>
        </w:rPr>
        <w:t>自动进样器</w:t>
      </w:r>
      <w:r w:rsidRPr="00925F05">
        <w:rPr>
          <w:rFonts w:ascii="Times New Roman" w:eastAsia="宋体"/>
        </w:rPr>
        <w:t>，带有小瓶（最好使用棕色瓶）。可使用带有关联软件的自动进样器进样</w:t>
      </w:r>
      <w:r w:rsidRPr="00925F05">
        <w:rPr>
          <w:rFonts w:ascii="Times New Roman"/>
        </w:rPr>
        <w:t>。</w:t>
      </w:r>
    </w:p>
    <w:p w14:paraId="7CDCB6AB" w14:textId="77777777" w:rsidR="00C91475" w:rsidRPr="00925F05" w:rsidRDefault="00C91475" w:rsidP="00C91475">
      <w:pPr>
        <w:pStyle w:val="aff4"/>
        <w:spacing w:before="120" w:after="120"/>
        <w:rPr>
          <w:rFonts w:ascii="Times New Roman"/>
        </w:rPr>
      </w:pPr>
      <w:r w:rsidRPr="00925F05">
        <w:rPr>
          <w:rFonts w:ascii="Times New Roman"/>
        </w:rPr>
        <w:t>试验步骤</w:t>
      </w:r>
    </w:p>
    <w:p w14:paraId="3A58BFAC" w14:textId="77777777" w:rsidR="00C91475" w:rsidRPr="00925F05" w:rsidRDefault="00C91475" w:rsidP="00C91475">
      <w:pPr>
        <w:pStyle w:val="aff5"/>
        <w:spacing w:before="120" w:after="120"/>
        <w:rPr>
          <w:rFonts w:ascii="Times New Roman"/>
        </w:rPr>
      </w:pPr>
      <w:r w:rsidRPr="00925F05">
        <w:rPr>
          <w:rFonts w:ascii="Times New Roman"/>
        </w:rPr>
        <w:t>凝胶渗透色谱仪</w:t>
      </w:r>
      <w:r w:rsidR="00977887" w:rsidRPr="00925F05">
        <w:rPr>
          <w:rFonts w:ascii="Times New Roman"/>
        </w:rPr>
        <w:t>的准备</w:t>
      </w:r>
    </w:p>
    <w:p w14:paraId="79BE0591" w14:textId="78FE726C" w:rsidR="00977887" w:rsidRPr="00925F05" w:rsidRDefault="00977887" w:rsidP="00977887">
      <w:pPr>
        <w:pStyle w:val="afffffb"/>
        <w:ind w:firstLine="420"/>
        <w:rPr>
          <w:rFonts w:ascii="Times New Roman"/>
        </w:rPr>
      </w:pPr>
      <w:r w:rsidRPr="00925F05">
        <w:rPr>
          <w:rFonts w:ascii="Times New Roman"/>
        </w:rPr>
        <w:t>选用合适的色谱柱，宜以</w:t>
      </w:r>
      <w:r w:rsidR="00925F05" w:rsidRPr="00925F05">
        <w:rPr>
          <w:rFonts w:ascii="Times New Roman" w:eastAsia="MS Mincho"/>
        </w:rPr>
        <w:t> </w:t>
      </w:r>
      <w:r w:rsidRPr="00925F05">
        <w:rPr>
          <w:rFonts w:ascii="Times New Roman"/>
        </w:rPr>
        <w:t>0.6 mL/min</w:t>
      </w:r>
      <w:r w:rsidR="00925F05" w:rsidRPr="00925F05">
        <w:rPr>
          <w:rFonts w:ascii="Times New Roman" w:eastAsia="MS Mincho"/>
        </w:rPr>
        <w:t> </w:t>
      </w:r>
      <w:r w:rsidRPr="00925F05">
        <w:rPr>
          <w:rFonts w:ascii="Times New Roman"/>
        </w:rPr>
        <w:t>的溶剂流速对色谱仪进行调节，直到获得稳定的基线。色谱柱应恒温在室温</w:t>
      </w:r>
      <w:r w:rsidR="00925F05" w:rsidRPr="00925F05">
        <w:rPr>
          <w:rFonts w:ascii="Times New Roman" w:eastAsia="MS Mincho"/>
        </w:rPr>
        <w:t> </w:t>
      </w:r>
      <w:r w:rsidRPr="00925F05">
        <w:rPr>
          <w:rFonts w:ascii="Times New Roman"/>
        </w:rPr>
        <w:t>10 ℃</w:t>
      </w:r>
      <w:r w:rsidRPr="00925F05">
        <w:rPr>
          <w:rFonts w:ascii="Times New Roman"/>
        </w:rPr>
        <w:t>以上，实验时色谱柱温度在</w:t>
      </w:r>
      <w:r w:rsidRPr="00925F05">
        <w:rPr>
          <w:rFonts w:ascii="Times New Roman"/>
        </w:rPr>
        <w:t>30 ℃</w:t>
      </w:r>
      <w:r w:rsidRPr="00925F05">
        <w:rPr>
          <w:rFonts w:ascii="Times New Roman"/>
        </w:rPr>
        <w:t>～</w:t>
      </w:r>
      <w:r w:rsidRPr="00925F05">
        <w:rPr>
          <w:rFonts w:ascii="Times New Roman"/>
        </w:rPr>
        <w:t>45 ℃</w:t>
      </w:r>
      <w:r w:rsidRPr="00925F05">
        <w:rPr>
          <w:rFonts w:ascii="Times New Roman"/>
        </w:rPr>
        <w:t>。溶剂瓶应备有足够完成一次分析所用的溶剂，溶剂脱气后应在惰性气体下储存。实际应用流速可依据色谱柱允许的最大流速而定。</w:t>
      </w:r>
    </w:p>
    <w:p w14:paraId="09E894F3" w14:textId="77777777" w:rsidR="00977887" w:rsidRPr="00925F05" w:rsidRDefault="00977887" w:rsidP="00977887">
      <w:pPr>
        <w:pStyle w:val="aff5"/>
        <w:spacing w:before="120" w:after="120"/>
        <w:rPr>
          <w:rFonts w:ascii="Times New Roman"/>
        </w:rPr>
      </w:pPr>
      <w:r w:rsidRPr="00925F05">
        <w:rPr>
          <w:rFonts w:ascii="Times New Roman"/>
        </w:rPr>
        <w:t>数据处理单元的准备</w:t>
      </w:r>
    </w:p>
    <w:p w14:paraId="3AA6D8C3" w14:textId="77777777" w:rsidR="00977887" w:rsidRPr="00925F05" w:rsidRDefault="00977887" w:rsidP="00977887">
      <w:pPr>
        <w:pStyle w:val="aff5"/>
        <w:numPr>
          <w:ilvl w:val="0"/>
          <w:numId w:val="0"/>
        </w:numPr>
        <w:spacing w:before="120" w:after="120"/>
        <w:ind w:firstLineChars="200" w:firstLine="420"/>
        <w:rPr>
          <w:rFonts w:ascii="Times New Roman" w:eastAsia="宋体"/>
          <w:kern w:val="0"/>
        </w:rPr>
      </w:pPr>
      <w:r w:rsidRPr="00925F05">
        <w:rPr>
          <w:rFonts w:ascii="Times New Roman" w:eastAsia="宋体"/>
          <w:kern w:val="0"/>
        </w:rPr>
        <w:t>数据处理单元（</w:t>
      </w:r>
      <w:r w:rsidRPr="00925F05">
        <w:rPr>
          <w:rFonts w:ascii="Times New Roman" w:eastAsia="宋体"/>
          <w:kern w:val="0"/>
        </w:rPr>
        <w:t>C.3.1.7</w:t>
      </w:r>
      <w:r w:rsidRPr="00925F05">
        <w:rPr>
          <w:rFonts w:ascii="Times New Roman" w:eastAsia="宋体"/>
          <w:kern w:val="0"/>
        </w:rPr>
        <w:t>）将检测器输出转换成数字信号，使检测通常按</w:t>
      </w:r>
      <w:r w:rsidRPr="00925F05">
        <w:rPr>
          <w:rFonts w:ascii="Times New Roman" w:eastAsia="宋体"/>
          <w:kern w:val="0"/>
        </w:rPr>
        <w:t>1 Hz</w:t>
      </w:r>
      <w:r w:rsidRPr="00925F05">
        <w:rPr>
          <w:rFonts w:ascii="Times New Roman" w:eastAsia="宋体"/>
          <w:kern w:val="0"/>
        </w:rPr>
        <w:t>至</w:t>
      </w:r>
      <w:r w:rsidRPr="00925F05">
        <w:rPr>
          <w:rFonts w:ascii="Times New Roman" w:eastAsia="宋体"/>
          <w:kern w:val="0"/>
        </w:rPr>
        <w:t>5 Hz</w:t>
      </w:r>
      <w:r w:rsidRPr="00925F05">
        <w:rPr>
          <w:rFonts w:ascii="Times New Roman" w:eastAsia="宋体"/>
          <w:kern w:val="0"/>
        </w:rPr>
        <w:t>的频率进行。如果有必要降低噪音，可将测试进行组合，以使每一测定的时间片段为</w:t>
      </w:r>
      <w:r w:rsidRPr="00925F05">
        <w:rPr>
          <w:rFonts w:ascii="Times New Roman" w:eastAsia="宋体"/>
          <w:kern w:val="0"/>
        </w:rPr>
        <w:t>1 s</w:t>
      </w:r>
      <w:r w:rsidRPr="00925F05">
        <w:rPr>
          <w:rFonts w:ascii="Times New Roman" w:eastAsia="宋体"/>
          <w:kern w:val="0"/>
        </w:rPr>
        <w:t>到</w:t>
      </w:r>
      <w:r w:rsidRPr="00925F05">
        <w:rPr>
          <w:rFonts w:ascii="Times New Roman" w:eastAsia="宋体"/>
          <w:kern w:val="0"/>
        </w:rPr>
        <w:t>2 s</w:t>
      </w:r>
      <w:r w:rsidRPr="00925F05">
        <w:rPr>
          <w:rFonts w:ascii="Times New Roman" w:eastAsia="宋体"/>
          <w:kern w:val="0"/>
        </w:rPr>
        <w:t>。</w:t>
      </w:r>
    </w:p>
    <w:p w14:paraId="2DD68A4E" w14:textId="77777777" w:rsidR="00977887" w:rsidRPr="00925F05" w:rsidRDefault="00977887" w:rsidP="00977887">
      <w:pPr>
        <w:pStyle w:val="aff5"/>
        <w:spacing w:before="120" w:after="120"/>
        <w:rPr>
          <w:rFonts w:ascii="Times New Roman"/>
        </w:rPr>
      </w:pPr>
      <w:r w:rsidRPr="00925F05">
        <w:rPr>
          <w:rFonts w:ascii="Times New Roman"/>
        </w:rPr>
        <w:t>样品溶液的制备和注入</w:t>
      </w:r>
    </w:p>
    <w:p w14:paraId="1A84A788" w14:textId="77777777" w:rsidR="00977887" w:rsidRPr="00925F05" w:rsidRDefault="00977887" w:rsidP="00977887">
      <w:pPr>
        <w:pStyle w:val="aff6"/>
        <w:spacing w:before="120" w:after="120"/>
        <w:rPr>
          <w:rFonts w:ascii="Times New Roman" w:eastAsia="宋体"/>
          <w:kern w:val="0"/>
        </w:rPr>
      </w:pPr>
      <w:r w:rsidRPr="00925F05">
        <w:rPr>
          <w:rFonts w:ascii="Times New Roman" w:eastAsia="宋体"/>
          <w:kern w:val="0"/>
        </w:rPr>
        <w:t>取</w:t>
      </w:r>
      <w:r w:rsidR="00AE3D43" w:rsidRPr="00925F05">
        <w:rPr>
          <w:rFonts w:ascii="Times New Roman" w:eastAsia="宋体"/>
          <w:kern w:val="0"/>
        </w:rPr>
        <w:t>附录</w:t>
      </w:r>
      <w:r w:rsidR="00AE3D43" w:rsidRPr="00925F05">
        <w:rPr>
          <w:rFonts w:ascii="Times New Roman" w:eastAsia="宋体"/>
          <w:kern w:val="0"/>
        </w:rPr>
        <w:t>A</w:t>
      </w:r>
      <w:r w:rsidR="00AE3D43" w:rsidRPr="00925F05">
        <w:rPr>
          <w:rFonts w:ascii="Times New Roman" w:eastAsia="宋体"/>
          <w:kern w:val="0"/>
        </w:rPr>
        <w:t>中</w:t>
      </w:r>
      <w:r w:rsidRPr="00925F05">
        <w:rPr>
          <w:rFonts w:ascii="Times New Roman" w:eastAsia="宋体"/>
          <w:kern w:val="0"/>
        </w:rPr>
        <w:t>干胶膜样品</w:t>
      </w:r>
      <w:r w:rsidR="00AE3D43" w:rsidRPr="00925F05">
        <w:rPr>
          <w:rFonts w:ascii="Times New Roman" w:eastAsia="宋体"/>
          <w:kern w:val="0"/>
        </w:rPr>
        <w:t>约</w:t>
      </w:r>
      <w:r w:rsidR="00AE3D43" w:rsidRPr="00925F05">
        <w:rPr>
          <w:rFonts w:ascii="Times New Roman" w:eastAsia="宋体"/>
          <w:kern w:val="0"/>
        </w:rPr>
        <w:t>0.1</w:t>
      </w:r>
      <w:r w:rsidR="00AE3D43" w:rsidRPr="00925F05">
        <w:rPr>
          <w:rFonts w:ascii="Times New Roman" w:eastAsia="MS Mincho"/>
          <w:kern w:val="0"/>
        </w:rPr>
        <w:t> </w:t>
      </w:r>
      <w:r w:rsidR="00AE3D43" w:rsidRPr="00925F05">
        <w:rPr>
          <w:rFonts w:ascii="Times New Roman" w:eastAsia="宋体"/>
          <w:kern w:val="0"/>
        </w:rPr>
        <w:t>g</w:t>
      </w:r>
      <w:r w:rsidRPr="00925F05">
        <w:rPr>
          <w:rFonts w:ascii="Times New Roman" w:eastAsia="宋体"/>
          <w:kern w:val="0"/>
        </w:rPr>
        <w:t>，加入容积为</w:t>
      </w:r>
      <w:r w:rsidRPr="00925F05">
        <w:rPr>
          <w:rFonts w:ascii="Times New Roman" w:eastAsia="宋体"/>
          <w:kern w:val="0"/>
        </w:rPr>
        <w:t>30 mL</w:t>
      </w:r>
      <w:r w:rsidRPr="00925F05">
        <w:rPr>
          <w:rFonts w:ascii="Times New Roman" w:eastAsia="宋体"/>
          <w:kern w:val="0"/>
        </w:rPr>
        <w:t>的螺口小瓶（最好为棕色）中，然后加入</w:t>
      </w:r>
      <w:r w:rsidRPr="00925F05">
        <w:rPr>
          <w:rFonts w:ascii="Times New Roman" w:eastAsia="宋体"/>
          <w:kern w:val="0"/>
        </w:rPr>
        <w:t>30 mL</w:t>
      </w:r>
      <w:r w:rsidRPr="00925F05">
        <w:rPr>
          <w:rFonts w:ascii="Times New Roman" w:eastAsia="宋体"/>
          <w:kern w:val="0"/>
        </w:rPr>
        <w:t>溶剂（</w:t>
      </w:r>
      <w:r w:rsidRPr="00925F05">
        <w:rPr>
          <w:rFonts w:ascii="Times New Roman" w:eastAsia="宋体"/>
          <w:kern w:val="0"/>
        </w:rPr>
        <w:t>C.2.2</w:t>
      </w:r>
      <w:r w:rsidRPr="00925F05">
        <w:rPr>
          <w:rFonts w:ascii="Times New Roman" w:eastAsia="宋体"/>
          <w:kern w:val="0"/>
        </w:rPr>
        <w:t>）。</w:t>
      </w:r>
    </w:p>
    <w:p w14:paraId="6E1BD409" w14:textId="77777777" w:rsidR="00977887" w:rsidRPr="00925F05" w:rsidRDefault="00977887" w:rsidP="00977887">
      <w:pPr>
        <w:pStyle w:val="aff6"/>
        <w:spacing w:before="120" w:after="120"/>
        <w:rPr>
          <w:rFonts w:ascii="Times New Roman" w:eastAsia="宋体"/>
          <w:kern w:val="0"/>
        </w:rPr>
      </w:pPr>
      <w:r w:rsidRPr="00925F05">
        <w:rPr>
          <w:rFonts w:ascii="Times New Roman" w:eastAsia="宋体"/>
          <w:kern w:val="0"/>
        </w:rPr>
        <w:t>室温下用涡旋振荡器（</w:t>
      </w:r>
      <w:r w:rsidRPr="00925F05">
        <w:rPr>
          <w:rFonts w:ascii="Times New Roman" w:eastAsia="宋体"/>
          <w:kern w:val="0"/>
        </w:rPr>
        <w:t>C.3.4</w:t>
      </w:r>
      <w:r w:rsidRPr="00925F05">
        <w:rPr>
          <w:rFonts w:ascii="Times New Roman" w:eastAsia="宋体"/>
          <w:kern w:val="0"/>
        </w:rPr>
        <w:t>）轻微振动螺口瓶</w:t>
      </w:r>
      <w:r w:rsidRPr="00925F05">
        <w:rPr>
          <w:rFonts w:ascii="Times New Roman" w:eastAsia="宋体"/>
          <w:kern w:val="0"/>
        </w:rPr>
        <w:t>1 min</w:t>
      </w:r>
      <w:r w:rsidRPr="00925F05">
        <w:rPr>
          <w:rFonts w:ascii="Times New Roman" w:eastAsia="宋体"/>
          <w:kern w:val="0"/>
        </w:rPr>
        <w:t>，然后在</w:t>
      </w:r>
      <w:r w:rsidRPr="00925F05">
        <w:rPr>
          <w:rFonts w:ascii="Times New Roman" w:eastAsia="宋体"/>
          <w:kern w:val="0"/>
        </w:rPr>
        <w:t>37 ℃</w:t>
      </w:r>
      <w:r w:rsidRPr="00925F05">
        <w:rPr>
          <w:rFonts w:ascii="Times New Roman" w:eastAsia="宋体"/>
          <w:kern w:val="0"/>
        </w:rPr>
        <w:t>下保温</w:t>
      </w:r>
      <w:r w:rsidRPr="00925F05">
        <w:rPr>
          <w:rFonts w:ascii="Times New Roman" w:eastAsia="宋体"/>
          <w:kern w:val="0"/>
        </w:rPr>
        <w:t>24 h</w:t>
      </w:r>
      <w:r w:rsidRPr="00925F05">
        <w:rPr>
          <w:rFonts w:ascii="Times New Roman" w:eastAsia="宋体"/>
          <w:kern w:val="0"/>
        </w:rPr>
        <w:t>。</w:t>
      </w:r>
    </w:p>
    <w:p w14:paraId="3CA24FFC" w14:textId="77777777" w:rsidR="00977887" w:rsidRPr="00925F05" w:rsidRDefault="00977887" w:rsidP="00977887">
      <w:pPr>
        <w:pStyle w:val="aff6"/>
        <w:numPr>
          <w:ilvl w:val="0"/>
          <w:numId w:val="0"/>
        </w:numPr>
        <w:spacing w:before="120" w:after="120"/>
        <w:ind w:firstLineChars="200" w:firstLine="420"/>
        <w:rPr>
          <w:rFonts w:ascii="Times New Roman" w:eastAsia="宋体"/>
          <w:kern w:val="0"/>
        </w:rPr>
      </w:pPr>
      <w:r w:rsidRPr="00925F05">
        <w:rPr>
          <w:rFonts w:ascii="Times New Roman" w:eastAsia="宋体"/>
          <w:kern w:val="0"/>
        </w:rPr>
        <w:t>样品溶液应遮光保存。保温过程中可用物品遮住螺口瓶，或者直接使用棕色瓶。</w:t>
      </w:r>
    </w:p>
    <w:p w14:paraId="39E353FC" w14:textId="77777777" w:rsidR="00977887" w:rsidRPr="00925F05" w:rsidRDefault="00977887" w:rsidP="00977887">
      <w:pPr>
        <w:pStyle w:val="aff6"/>
        <w:spacing w:before="120" w:after="120"/>
        <w:rPr>
          <w:rFonts w:ascii="Times New Roman" w:eastAsia="宋体"/>
          <w:kern w:val="0"/>
        </w:rPr>
      </w:pPr>
      <w:r w:rsidRPr="00925F05">
        <w:rPr>
          <w:rFonts w:ascii="Times New Roman" w:eastAsia="宋体"/>
          <w:kern w:val="0"/>
        </w:rPr>
        <w:t>用聚四氟乙烯（</w:t>
      </w:r>
      <w:r w:rsidRPr="00925F05">
        <w:rPr>
          <w:rFonts w:ascii="Times New Roman" w:eastAsia="宋体"/>
          <w:kern w:val="0"/>
        </w:rPr>
        <w:t>PTFE</w:t>
      </w:r>
      <w:r w:rsidRPr="00925F05">
        <w:rPr>
          <w:rFonts w:ascii="Times New Roman" w:eastAsia="宋体"/>
          <w:kern w:val="0"/>
        </w:rPr>
        <w:t>）膜过滤器（</w:t>
      </w:r>
      <w:r w:rsidRPr="00925F05">
        <w:rPr>
          <w:rFonts w:ascii="Times New Roman" w:eastAsia="宋体"/>
          <w:kern w:val="0"/>
        </w:rPr>
        <w:t>C.3.2</w:t>
      </w:r>
      <w:r w:rsidRPr="00925F05">
        <w:rPr>
          <w:rFonts w:ascii="Times New Roman" w:eastAsia="宋体"/>
          <w:kern w:val="0"/>
        </w:rPr>
        <w:t>）过滤溶液，再用注射器（</w:t>
      </w:r>
      <w:r w:rsidRPr="00925F05">
        <w:rPr>
          <w:rFonts w:ascii="Times New Roman" w:eastAsia="宋体"/>
          <w:kern w:val="0"/>
        </w:rPr>
        <w:t>C.3.3</w:t>
      </w:r>
      <w:r w:rsidRPr="00925F05">
        <w:rPr>
          <w:rFonts w:ascii="Times New Roman" w:eastAsia="宋体"/>
          <w:kern w:val="0"/>
        </w:rPr>
        <w:t>）吸取滤出液或将滤出液引入自动进样瓶中。</w:t>
      </w:r>
    </w:p>
    <w:p w14:paraId="6119B16D" w14:textId="16CC4672" w:rsidR="00977887" w:rsidRPr="00925F05" w:rsidRDefault="00977887" w:rsidP="00977887">
      <w:pPr>
        <w:pStyle w:val="afffffb"/>
        <w:ind w:firstLine="420"/>
        <w:rPr>
          <w:rFonts w:ascii="Times New Roman"/>
        </w:rPr>
      </w:pPr>
      <w:r w:rsidRPr="00925F05">
        <w:rPr>
          <w:rFonts w:ascii="Times New Roman"/>
        </w:rPr>
        <w:t>按</w:t>
      </w:r>
      <w:r w:rsidRPr="00925F05">
        <w:rPr>
          <w:rFonts w:ascii="Times New Roman"/>
        </w:rPr>
        <w:t>GB/T 37498</w:t>
      </w:r>
      <w:r w:rsidRPr="00925F05">
        <w:rPr>
          <w:rFonts w:ascii="Times New Roman"/>
        </w:rPr>
        <w:t>测量凝胶含量，当样品凝胶含量大于</w:t>
      </w:r>
      <w:r w:rsidR="00925F05" w:rsidRPr="00925F05">
        <w:rPr>
          <w:rFonts w:ascii="Times New Roman" w:eastAsia="MS Mincho"/>
        </w:rPr>
        <w:t> </w:t>
      </w:r>
      <w:r w:rsidRPr="00925F05">
        <w:rPr>
          <w:rFonts w:ascii="Times New Roman"/>
        </w:rPr>
        <w:t>30 %</w:t>
      </w:r>
      <w:r w:rsidRPr="00925F05">
        <w:rPr>
          <w:rFonts w:ascii="Times New Roman"/>
        </w:rPr>
        <w:t>时，应增加过滤次数。</w:t>
      </w:r>
    </w:p>
    <w:p w14:paraId="31B89C5B" w14:textId="77777777" w:rsidR="00977887" w:rsidRPr="00925F05" w:rsidRDefault="00977887" w:rsidP="00977887">
      <w:pPr>
        <w:pStyle w:val="aff6"/>
        <w:spacing w:before="120" w:after="120"/>
        <w:rPr>
          <w:rFonts w:ascii="Times New Roman" w:eastAsia="宋体"/>
          <w:kern w:val="0"/>
        </w:rPr>
      </w:pPr>
      <w:r w:rsidRPr="00925F05">
        <w:rPr>
          <w:rFonts w:ascii="Times New Roman" w:eastAsia="宋体"/>
          <w:kern w:val="0"/>
        </w:rPr>
        <w:t>注入样品溶液并按正常的方式进行样品测定。</w:t>
      </w:r>
    </w:p>
    <w:p w14:paraId="12532F45" w14:textId="77777777" w:rsidR="00C91475" w:rsidRPr="00925F05" w:rsidRDefault="00C91475" w:rsidP="00977887">
      <w:pPr>
        <w:pStyle w:val="aff4"/>
        <w:spacing w:before="120" w:after="120"/>
        <w:rPr>
          <w:rFonts w:ascii="Times New Roman"/>
        </w:rPr>
      </w:pPr>
      <w:r w:rsidRPr="00925F05">
        <w:rPr>
          <w:rFonts w:ascii="Times New Roman"/>
        </w:rPr>
        <w:t>校正</w:t>
      </w:r>
    </w:p>
    <w:p w14:paraId="1C49263D" w14:textId="77777777" w:rsidR="00977887" w:rsidRPr="00925F05" w:rsidRDefault="00977887" w:rsidP="00977887">
      <w:pPr>
        <w:pStyle w:val="aff5"/>
        <w:spacing w:before="120" w:after="120"/>
        <w:rPr>
          <w:rFonts w:ascii="Times New Roman" w:eastAsia="宋体"/>
          <w:kern w:val="0"/>
        </w:rPr>
      </w:pPr>
      <w:r w:rsidRPr="00925F05">
        <w:rPr>
          <w:rFonts w:ascii="Times New Roman" w:eastAsia="宋体"/>
          <w:kern w:val="0"/>
        </w:rPr>
        <w:t>将聚苯乙烯标准样品</w:t>
      </w:r>
      <w:r w:rsidRPr="00925F05">
        <w:rPr>
          <w:rFonts w:ascii="Times New Roman" w:eastAsia="宋体"/>
          <w:kern w:val="0"/>
        </w:rPr>
        <w:t>(C.2.3)</w:t>
      </w:r>
      <w:r w:rsidRPr="00925F05">
        <w:rPr>
          <w:rFonts w:ascii="Times New Roman" w:eastAsia="宋体"/>
          <w:kern w:val="0"/>
        </w:rPr>
        <w:t>溶解于制备好的溶剂（</w:t>
      </w:r>
      <w:r w:rsidRPr="00925F05">
        <w:rPr>
          <w:rFonts w:ascii="Times New Roman" w:eastAsia="宋体"/>
          <w:kern w:val="0"/>
        </w:rPr>
        <w:t>C.2.2</w:t>
      </w:r>
      <w:r w:rsidRPr="00925F05">
        <w:rPr>
          <w:rFonts w:ascii="Times New Roman" w:eastAsia="宋体"/>
          <w:kern w:val="0"/>
        </w:rPr>
        <w:t>）中，配成浓度为</w:t>
      </w:r>
      <w:r w:rsidRPr="00925F05">
        <w:rPr>
          <w:rFonts w:ascii="Times New Roman" w:eastAsia="宋体"/>
          <w:kern w:val="0"/>
        </w:rPr>
        <w:t>0.1 mg/mL</w:t>
      </w:r>
      <w:r w:rsidRPr="00925F05">
        <w:rPr>
          <w:rFonts w:ascii="Times New Roman" w:eastAsia="宋体"/>
          <w:kern w:val="0"/>
        </w:rPr>
        <w:t>的溶液，供校正用。所用标准样品应包含受测样品的整个分子量范围。</w:t>
      </w:r>
    </w:p>
    <w:p w14:paraId="3D4CA02B" w14:textId="77777777" w:rsidR="00977887" w:rsidRPr="00925F05" w:rsidRDefault="00977887" w:rsidP="00925F05">
      <w:pPr>
        <w:pStyle w:val="afff2"/>
      </w:pPr>
      <w:r w:rsidRPr="00925F05">
        <w:t>将聚苯乙烯标准样品(C.2.3)在溶剂（C.2.2）中溶解过夜，避免剧烈振荡。剧烈振荡将降低分子量，并且增加峰宽。</w:t>
      </w:r>
    </w:p>
    <w:p w14:paraId="3FA95954" w14:textId="77777777" w:rsidR="00C91475" w:rsidRPr="00925F05" w:rsidRDefault="00977887" w:rsidP="00977887">
      <w:pPr>
        <w:pStyle w:val="aff5"/>
        <w:spacing w:before="120" w:after="120"/>
        <w:rPr>
          <w:rFonts w:ascii="Times New Roman" w:eastAsia="宋体"/>
          <w:kern w:val="0"/>
        </w:rPr>
      </w:pPr>
      <w:r w:rsidRPr="00925F05">
        <w:rPr>
          <w:rFonts w:ascii="Times New Roman" w:eastAsia="宋体"/>
          <w:kern w:val="0"/>
        </w:rPr>
        <w:t>每个标准样品均进行一次测定，每次注入量</w:t>
      </w:r>
      <w:r w:rsidRPr="00925F05">
        <w:rPr>
          <w:rFonts w:ascii="Times New Roman" w:eastAsia="宋体"/>
          <w:kern w:val="0"/>
        </w:rPr>
        <w:t>100 µL</w:t>
      </w:r>
      <w:r w:rsidRPr="00925F05">
        <w:rPr>
          <w:rFonts w:ascii="Times New Roman" w:eastAsia="宋体"/>
          <w:kern w:val="0"/>
        </w:rPr>
        <w:t>，读取峰的保留时间</w:t>
      </w:r>
      <w:proofErr w:type="spellStart"/>
      <w:r w:rsidRPr="00925F05">
        <w:rPr>
          <w:rFonts w:ascii="Times New Roman" w:eastAsia="宋体"/>
          <w:i/>
          <w:kern w:val="0"/>
        </w:rPr>
        <w:t>t</w:t>
      </w:r>
      <w:r w:rsidRPr="00925F05">
        <w:rPr>
          <w:rFonts w:ascii="Times New Roman" w:eastAsia="宋体"/>
          <w:kern w:val="0"/>
          <w:vertAlign w:val="subscript"/>
        </w:rPr>
        <w:t>R</w:t>
      </w:r>
      <w:proofErr w:type="spellEnd"/>
      <w:r w:rsidR="00C91475" w:rsidRPr="00925F05">
        <w:rPr>
          <w:rFonts w:ascii="Times New Roman" w:eastAsia="宋体"/>
          <w:kern w:val="0"/>
        </w:rPr>
        <w:t>。</w:t>
      </w:r>
    </w:p>
    <w:p w14:paraId="5ED4BED6" w14:textId="77777777" w:rsidR="00977887" w:rsidRPr="00925F05" w:rsidRDefault="00977887" w:rsidP="00977887">
      <w:pPr>
        <w:pStyle w:val="aff5"/>
        <w:spacing w:before="120" w:after="120"/>
        <w:rPr>
          <w:rFonts w:ascii="Times New Roman" w:eastAsia="宋体"/>
          <w:kern w:val="0"/>
        </w:rPr>
      </w:pPr>
      <w:r w:rsidRPr="00925F05">
        <w:rPr>
          <w:rFonts w:ascii="Times New Roman" w:eastAsia="宋体"/>
          <w:kern w:val="0"/>
        </w:rPr>
        <w:lastRenderedPageBreak/>
        <w:t>用每个聚苯乙烯标准样品</w:t>
      </w:r>
      <w:r w:rsidRPr="00925F05">
        <w:rPr>
          <w:rFonts w:ascii="Times New Roman" w:eastAsia="宋体"/>
          <w:kern w:val="0"/>
        </w:rPr>
        <w:t>(C.2.3)</w:t>
      </w:r>
      <w:r w:rsidRPr="00925F05">
        <w:rPr>
          <w:rFonts w:ascii="Times New Roman" w:eastAsia="宋体"/>
          <w:kern w:val="0"/>
        </w:rPr>
        <w:t>的保留时间对分子量作图。一组聚苯乙烯标准样品的典型分子量校正曲线如图</w:t>
      </w:r>
      <w:r w:rsidRPr="00925F05">
        <w:rPr>
          <w:rFonts w:ascii="Times New Roman" w:eastAsia="宋体"/>
          <w:kern w:val="0"/>
        </w:rPr>
        <w:t>1</w:t>
      </w:r>
      <w:r w:rsidRPr="00925F05">
        <w:rPr>
          <w:rFonts w:ascii="Times New Roman" w:eastAsia="宋体"/>
          <w:kern w:val="0"/>
        </w:rPr>
        <w:t>所示。校正曲线的相关系数应大于</w:t>
      </w:r>
      <w:r w:rsidRPr="00925F05">
        <w:rPr>
          <w:rFonts w:ascii="Times New Roman" w:eastAsia="宋体"/>
          <w:kern w:val="0"/>
        </w:rPr>
        <w:t>0.9990</w:t>
      </w:r>
      <w:r w:rsidRPr="00925F05">
        <w:rPr>
          <w:rFonts w:ascii="Times New Roman" w:eastAsia="宋体"/>
          <w:kern w:val="0"/>
        </w:rPr>
        <w:t>。如果达不到，应对引起不良校正的标准样品重复校正步骤。</w:t>
      </w:r>
    </w:p>
    <w:p w14:paraId="22A9F0FC" w14:textId="77777777" w:rsidR="00977887" w:rsidRPr="00925F05" w:rsidRDefault="00977887" w:rsidP="00977887">
      <w:pPr>
        <w:pStyle w:val="afff2"/>
        <w:rPr>
          <w:rFonts w:ascii="Times New Roman"/>
        </w:rPr>
      </w:pPr>
      <w:r w:rsidRPr="00925F05">
        <w:rPr>
          <w:rFonts w:ascii="Times New Roman"/>
        </w:rPr>
        <w:t>图例仅为一组聚苯乙烯标准样品的典型分子量校正曲线，可适当减少标准样品的数量，但不应少于</w:t>
      </w:r>
      <w:r w:rsidRPr="00925F05">
        <w:rPr>
          <w:rFonts w:ascii="Times New Roman"/>
        </w:rPr>
        <w:t>8</w:t>
      </w:r>
      <w:r w:rsidRPr="00925F05">
        <w:rPr>
          <w:rFonts w:ascii="Times New Roman"/>
        </w:rPr>
        <w:t>个标准样品。</w:t>
      </w:r>
    </w:p>
    <w:p w14:paraId="6C8EB3D5" w14:textId="77777777" w:rsidR="00C91475" w:rsidRPr="00925F05" w:rsidRDefault="00977887" w:rsidP="00977887">
      <w:pPr>
        <w:pStyle w:val="aff5"/>
        <w:spacing w:before="120" w:after="120"/>
        <w:rPr>
          <w:rFonts w:ascii="Times New Roman"/>
        </w:rPr>
      </w:pPr>
      <w:r w:rsidRPr="00925F05">
        <w:rPr>
          <w:rFonts w:ascii="Times New Roman" w:eastAsia="宋体"/>
          <w:kern w:val="0"/>
        </w:rPr>
        <w:t>色谱仪的软件使用校正曲线计算待测样品的参数</w:t>
      </w:r>
      <w:r w:rsidR="00C91475" w:rsidRPr="00925F05">
        <w:rPr>
          <w:rFonts w:ascii="Times New Roman"/>
        </w:rPr>
        <w:t>。</w:t>
      </w:r>
    </w:p>
    <w:p w14:paraId="3995ECBD" w14:textId="77777777" w:rsidR="00C91475" w:rsidRPr="00925F05" w:rsidRDefault="00C91475" w:rsidP="00C91475">
      <w:pPr>
        <w:pStyle w:val="afffffb"/>
        <w:ind w:firstLine="420"/>
        <w:jc w:val="center"/>
        <w:rPr>
          <w:rFonts w:ascii="Times New Roman"/>
        </w:rPr>
      </w:pPr>
      <w:r w:rsidRPr="00925F05">
        <w:rPr>
          <w:rFonts w:ascii="Times New Roman"/>
          <w:noProof/>
        </w:rPr>
        <w:drawing>
          <wp:inline distT="0" distB="0" distL="0" distR="0" wp14:anchorId="1F6D5A03" wp14:editId="4122F9C2">
            <wp:extent cx="3276600" cy="2514600"/>
            <wp:effectExtent l="0" t="0" r="0" b="0"/>
            <wp:docPr id="9" name="图片 9" descr="C:\Users\b\AppData\Local\Temp\ksohtml25544\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b\AppData\Local\Temp\ksohtml25544\wps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76600" cy="2514600"/>
                    </a:xfrm>
                    <a:prstGeom prst="rect">
                      <a:avLst/>
                    </a:prstGeom>
                    <a:noFill/>
                    <a:ln>
                      <a:noFill/>
                    </a:ln>
                  </pic:spPr>
                </pic:pic>
              </a:graphicData>
            </a:graphic>
          </wp:inline>
        </w:drawing>
      </w:r>
      <w:r w:rsidRPr="00925F05">
        <w:rPr>
          <w:rFonts w:ascii="Times New Roman"/>
        </w:rPr>
        <w:t xml:space="preserve"> </w:t>
      </w:r>
    </w:p>
    <w:p w14:paraId="47A7D9F7" w14:textId="77777777" w:rsidR="00B01BCB" w:rsidRPr="00925F05" w:rsidRDefault="00B01BCB" w:rsidP="00B01BCB">
      <w:pPr>
        <w:pStyle w:val="affffffffffff0"/>
        <w:ind w:firstLineChars="0" w:firstLine="0"/>
        <w:rPr>
          <w:rFonts w:ascii="Times New Roman"/>
          <w:sz w:val="18"/>
          <w:szCs w:val="18"/>
        </w:rPr>
      </w:pPr>
      <w:r w:rsidRPr="00925F05">
        <w:rPr>
          <w:rFonts w:ascii="Times New Roman"/>
          <w:sz w:val="18"/>
          <w:szCs w:val="18"/>
        </w:rPr>
        <w:t>标引序号说明：</w:t>
      </w:r>
    </w:p>
    <w:p w14:paraId="0D61A144" w14:textId="77777777" w:rsidR="00B01BCB" w:rsidRPr="00925F05" w:rsidRDefault="00B01BCB" w:rsidP="00B01BCB">
      <w:pPr>
        <w:pStyle w:val="affffffffffff0"/>
        <w:ind w:firstLine="360"/>
        <w:rPr>
          <w:rFonts w:ascii="Times New Roman"/>
          <w:sz w:val="18"/>
          <w:szCs w:val="18"/>
        </w:rPr>
      </w:pPr>
      <w:r w:rsidRPr="00925F05">
        <w:rPr>
          <w:rFonts w:ascii="Times New Roman"/>
          <w:sz w:val="18"/>
          <w:szCs w:val="18"/>
        </w:rPr>
        <w:t xml:space="preserve">X— </w:t>
      </w:r>
      <w:r w:rsidRPr="00925F05">
        <w:rPr>
          <w:rFonts w:ascii="Times New Roman"/>
          <w:sz w:val="18"/>
          <w:szCs w:val="18"/>
        </w:rPr>
        <w:t>保留时间，</w:t>
      </w:r>
      <w:proofErr w:type="spellStart"/>
      <w:r w:rsidRPr="00925F05">
        <w:rPr>
          <w:rFonts w:ascii="Times New Roman"/>
          <w:i/>
          <w:sz w:val="18"/>
          <w:szCs w:val="18"/>
        </w:rPr>
        <w:t>t</w:t>
      </w:r>
      <w:r w:rsidRPr="00925F05">
        <w:rPr>
          <w:rFonts w:ascii="Times New Roman"/>
          <w:sz w:val="18"/>
          <w:szCs w:val="18"/>
          <w:vertAlign w:val="subscript"/>
        </w:rPr>
        <w:t>R</w:t>
      </w:r>
      <w:proofErr w:type="spellEnd"/>
      <w:r w:rsidRPr="00925F05">
        <w:rPr>
          <w:rFonts w:ascii="Times New Roman"/>
          <w:sz w:val="18"/>
          <w:szCs w:val="18"/>
        </w:rPr>
        <w:t>(min)</w:t>
      </w:r>
    </w:p>
    <w:p w14:paraId="75745A95" w14:textId="77777777" w:rsidR="00C91475" w:rsidRPr="00925F05" w:rsidRDefault="00B01BCB" w:rsidP="00B01BCB">
      <w:pPr>
        <w:pStyle w:val="affffffffffff0"/>
        <w:ind w:firstLine="360"/>
        <w:rPr>
          <w:rFonts w:ascii="Times New Roman"/>
          <w:sz w:val="18"/>
          <w:szCs w:val="18"/>
        </w:rPr>
      </w:pPr>
      <w:r w:rsidRPr="00925F05">
        <w:rPr>
          <w:rFonts w:ascii="Times New Roman"/>
          <w:sz w:val="18"/>
          <w:szCs w:val="18"/>
        </w:rPr>
        <w:t xml:space="preserve">Y— </w:t>
      </w:r>
      <w:proofErr w:type="spellStart"/>
      <w:r w:rsidRPr="00925F05">
        <w:rPr>
          <w:rFonts w:ascii="Times New Roman"/>
          <w:sz w:val="18"/>
          <w:szCs w:val="18"/>
        </w:rPr>
        <w:t>log</w:t>
      </w:r>
      <w:r w:rsidRPr="00925F05">
        <w:rPr>
          <w:rFonts w:ascii="Times New Roman"/>
          <w:i/>
          <w:iCs/>
        </w:rPr>
        <w:t>M</w:t>
      </w:r>
      <w:r w:rsidRPr="00925F05">
        <w:rPr>
          <w:rFonts w:ascii="Times New Roman"/>
          <w:vertAlign w:val="subscript"/>
        </w:rPr>
        <w:t>w</w:t>
      </w:r>
      <w:proofErr w:type="spellEnd"/>
    </w:p>
    <w:p w14:paraId="0BC3FEC4" w14:textId="5621C765" w:rsidR="00C91475" w:rsidRPr="00925F05" w:rsidRDefault="00C91475" w:rsidP="00925F05">
      <w:pPr>
        <w:pStyle w:val="af9"/>
        <w:spacing w:before="120" w:after="120"/>
      </w:pPr>
      <w:r w:rsidRPr="00925F05">
        <w:t>一组聚苯乙烯标准样品的典型校正曲线</w:t>
      </w:r>
    </w:p>
    <w:p w14:paraId="791169C2" w14:textId="77777777" w:rsidR="00B01BCB" w:rsidRPr="00925F05" w:rsidRDefault="00B01BCB" w:rsidP="00B01BCB">
      <w:pPr>
        <w:pStyle w:val="afffffb"/>
        <w:ind w:firstLine="420"/>
        <w:jc w:val="center"/>
        <w:rPr>
          <w:rFonts w:ascii="Times New Roman"/>
        </w:rPr>
      </w:pPr>
      <w:r w:rsidRPr="00925F05">
        <w:rPr>
          <w:rFonts w:ascii="Times New Roman"/>
          <w:noProof/>
        </w:rPr>
        <w:drawing>
          <wp:inline distT="0" distB="0" distL="0" distR="0" wp14:anchorId="75D46B0E" wp14:editId="711BE148">
            <wp:extent cx="2629535" cy="2159635"/>
            <wp:effectExtent l="0" t="0" r="0" b="0"/>
            <wp:docPr id="14596536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65363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l="13881" t="8992" r="11145" b="10529"/>
                    <a:stretch>
                      <a:fillRect/>
                    </a:stretch>
                  </pic:blipFill>
                  <pic:spPr>
                    <a:xfrm>
                      <a:off x="0" y="0"/>
                      <a:ext cx="2629535" cy="2159635"/>
                    </a:xfrm>
                    <a:prstGeom prst="rect">
                      <a:avLst/>
                    </a:prstGeom>
                    <a:noFill/>
                    <a:ln>
                      <a:noFill/>
                    </a:ln>
                  </pic:spPr>
                </pic:pic>
              </a:graphicData>
            </a:graphic>
          </wp:inline>
        </w:drawing>
      </w:r>
    </w:p>
    <w:p w14:paraId="2C133F66" w14:textId="77777777" w:rsidR="00B01BCB" w:rsidRPr="00925F05" w:rsidRDefault="00B01BCB" w:rsidP="00B01BCB">
      <w:pPr>
        <w:pStyle w:val="affffffffffff1"/>
        <w:jc w:val="center"/>
        <w:rPr>
          <w:rFonts w:ascii="Times New Roman"/>
        </w:rPr>
      </w:pPr>
    </w:p>
    <w:p w14:paraId="7973F2B5" w14:textId="77777777" w:rsidR="00B01BCB" w:rsidRPr="00925F05" w:rsidRDefault="00B01BCB" w:rsidP="00B01BCB">
      <w:pPr>
        <w:pStyle w:val="affffffffffff1"/>
        <w:rPr>
          <w:rFonts w:ascii="Times New Roman"/>
          <w:sz w:val="18"/>
          <w:szCs w:val="18"/>
        </w:rPr>
      </w:pPr>
      <w:r w:rsidRPr="00925F05">
        <w:rPr>
          <w:rFonts w:ascii="Times New Roman"/>
          <w:sz w:val="18"/>
          <w:szCs w:val="18"/>
        </w:rPr>
        <w:t>标引序号说明：</w:t>
      </w:r>
    </w:p>
    <w:p w14:paraId="703314F8" w14:textId="77777777" w:rsidR="00B01BCB" w:rsidRPr="00925F05" w:rsidRDefault="00B01BCB" w:rsidP="00B01BCB">
      <w:pPr>
        <w:pStyle w:val="affffffffffff1"/>
        <w:ind w:firstLineChars="200" w:firstLine="360"/>
        <w:rPr>
          <w:rFonts w:ascii="Times New Roman"/>
          <w:sz w:val="18"/>
          <w:szCs w:val="18"/>
        </w:rPr>
      </w:pPr>
      <w:r w:rsidRPr="00925F05">
        <w:rPr>
          <w:rFonts w:ascii="Times New Roman"/>
          <w:sz w:val="18"/>
          <w:szCs w:val="18"/>
        </w:rPr>
        <w:t>X—</w:t>
      </w:r>
      <w:r w:rsidRPr="00925F05">
        <w:rPr>
          <w:rFonts w:ascii="Times New Roman"/>
          <w:sz w:val="18"/>
          <w:szCs w:val="18"/>
        </w:rPr>
        <w:t>保留时间，</w:t>
      </w:r>
      <w:proofErr w:type="spellStart"/>
      <w:r w:rsidRPr="00925F05">
        <w:rPr>
          <w:rFonts w:ascii="Times New Roman"/>
          <w:i/>
          <w:sz w:val="18"/>
          <w:szCs w:val="18"/>
        </w:rPr>
        <w:t>t</w:t>
      </w:r>
      <w:r w:rsidRPr="00925F05">
        <w:rPr>
          <w:rFonts w:ascii="Times New Roman"/>
          <w:sz w:val="18"/>
          <w:szCs w:val="18"/>
          <w:vertAlign w:val="subscript"/>
        </w:rPr>
        <w:t>R</w:t>
      </w:r>
      <w:proofErr w:type="spellEnd"/>
      <w:r w:rsidRPr="00925F05">
        <w:rPr>
          <w:rFonts w:ascii="Times New Roman"/>
          <w:sz w:val="18"/>
          <w:szCs w:val="18"/>
        </w:rPr>
        <w:t>(min)</w:t>
      </w:r>
    </w:p>
    <w:p w14:paraId="72B85AD0" w14:textId="77777777" w:rsidR="00B01BCB" w:rsidRPr="00925F05" w:rsidRDefault="00B01BCB" w:rsidP="00B01BCB">
      <w:pPr>
        <w:pStyle w:val="affffffffffff1"/>
        <w:ind w:firstLineChars="200" w:firstLine="360"/>
        <w:rPr>
          <w:rFonts w:ascii="Times New Roman"/>
          <w:sz w:val="18"/>
          <w:szCs w:val="18"/>
        </w:rPr>
      </w:pPr>
      <w:r w:rsidRPr="00925F05">
        <w:rPr>
          <w:rFonts w:ascii="Times New Roman"/>
          <w:sz w:val="18"/>
          <w:szCs w:val="18"/>
        </w:rPr>
        <w:t>Y—</w:t>
      </w:r>
      <w:r w:rsidRPr="00925F05">
        <w:rPr>
          <w:rFonts w:ascii="Times New Roman"/>
          <w:sz w:val="18"/>
          <w:szCs w:val="18"/>
        </w:rPr>
        <w:t>示差折光检测器响应信号，</w:t>
      </w:r>
      <w:r w:rsidRPr="00925F05">
        <w:rPr>
          <w:rFonts w:ascii="Times New Roman"/>
          <w:sz w:val="18"/>
          <w:szCs w:val="18"/>
        </w:rPr>
        <w:t>mV</w:t>
      </w:r>
    </w:p>
    <w:p w14:paraId="2580CCFC" w14:textId="3C508412" w:rsidR="00B01BCB" w:rsidRPr="00925F05" w:rsidRDefault="00B01BCB" w:rsidP="00925F05">
      <w:pPr>
        <w:pStyle w:val="af9"/>
        <w:spacing w:before="120" w:after="120"/>
      </w:pPr>
      <w:r w:rsidRPr="00925F05">
        <w:t>GPC色谱图示例</w:t>
      </w:r>
    </w:p>
    <w:p w14:paraId="594496EB" w14:textId="77777777" w:rsidR="00C91475" w:rsidRPr="00925F05" w:rsidRDefault="00C91475" w:rsidP="00C91475">
      <w:pPr>
        <w:pStyle w:val="aff4"/>
        <w:spacing w:before="120" w:after="120"/>
        <w:rPr>
          <w:rFonts w:ascii="Times New Roman"/>
        </w:rPr>
      </w:pPr>
      <w:r w:rsidRPr="00925F05">
        <w:rPr>
          <w:rFonts w:ascii="Times New Roman"/>
        </w:rPr>
        <w:t>结果表示</w:t>
      </w:r>
    </w:p>
    <w:p w14:paraId="375E9821" w14:textId="77777777" w:rsidR="00B01BCB" w:rsidRPr="00925F05" w:rsidRDefault="00B01BCB" w:rsidP="00B01BCB">
      <w:pPr>
        <w:pStyle w:val="aff5"/>
        <w:spacing w:before="120" w:after="120"/>
        <w:rPr>
          <w:rFonts w:ascii="Times New Roman" w:eastAsia="宋体"/>
          <w:kern w:val="0"/>
        </w:rPr>
      </w:pPr>
      <w:r w:rsidRPr="00925F05">
        <w:rPr>
          <w:rFonts w:ascii="Times New Roman" w:eastAsia="宋体"/>
          <w:kern w:val="0"/>
        </w:rPr>
        <w:lastRenderedPageBreak/>
        <w:t>如果试样溶液中</w:t>
      </w:r>
      <w:r w:rsidRPr="00925F05">
        <w:rPr>
          <w:rFonts w:ascii="Times New Roman" w:eastAsia="宋体"/>
          <w:kern w:val="0"/>
        </w:rPr>
        <w:t>BHT</w:t>
      </w:r>
      <w:r w:rsidRPr="00925F05">
        <w:rPr>
          <w:rFonts w:ascii="Times New Roman" w:eastAsia="宋体"/>
          <w:kern w:val="0"/>
        </w:rPr>
        <w:t>的保留时间与校正过程（见</w:t>
      </w:r>
      <w:r w:rsidR="00C8137D" w:rsidRPr="00925F05">
        <w:rPr>
          <w:rFonts w:ascii="Times New Roman" w:eastAsia="宋体"/>
          <w:kern w:val="0"/>
        </w:rPr>
        <w:t>C.5</w:t>
      </w:r>
      <w:r w:rsidRPr="00925F05">
        <w:rPr>
          <w:rFonts w:ascii="Times New Roman" w:eastAsia="宋体"/>
          <w:kern w:val="0"/>
        </w:rPr>
        <w:t>）聚苯乙烯标准样品中的</w:t>
      </w:r>
      <w:r w:rsidRPr="00925F05">
        <w:rPr>
          <w:rFonts w:ascii="Times New Roman" w:eastAsia="宋体"/>
          <w:kern w:val="0"/>
        </w:rPr>
        <w:t>BHT</w:t>
      </w:r>
      <w:r w:rsidRPr="00925F05">
        <w:rPr>
          <w:rFonts w:ascii="Times New Roman" w:eastAsia="宋体"/>
          <w:kern w:val="0"/>
        </w:rPr>
        <w:t>保留时间相比，在</w:t>
      </w:r>
      <w:r w:rsidRPr="00925F05">
        <w:rPr>
          <w:rFonts w:ascii="Times New Roman" w:eastAsia="宋体"/>
          <w:kern w:val="0"/>
        </w:rPr>
        <w:t>±15 s</w:t>
      </w:r>
      <w:r w:rsidRPr="00925F05">
        <w:rPr>
          <w:rFonts w:ascii="Times New Roman" w:eastAsia="宋体"/>
          <w:kern w:val="0"/>
        </w:rPr>
        <w:t>范围内，则结果是理想的。如果达不到，重复</w:t>
      </w:r>
      <w:r w:rsidR="00C8137D" w:rsidRPr="00925F05">
        <w:rPr>
          <w:rFonts w:ascii="Times New Roman" w:eastAsia="宋体"/>
          <w:kern w:val="0"/>
        </w:rPr>
        <w:t>C.5</w:t>
      </w:r>
      <w:r w:rsidRPr="00925F05">
        <w:rPr>
          <w:rFonts w:ascii="Times New Roman" w:eastAsia="宋体"/>
          <w:kern w:val="0"/>
        </w:rPr>
        <w:t>步骤，重新绘制聚苯乙烯标准样品的典型分子量校正曲线。</w:t>
      </w:r>
    </w:p>
    <w:p w14:paraId="42FEECE6" w14:textId="77777777" w:rsidR="00C91475" w:rsidRPr="00925F05" w:rsidRDefault="00C91475" w:rsidP="00081A96">
      <w:pPr>
        <w:pStyle w:val="aff5"/>
        <w:spacing w:before="120" w:after="120"/>
        <w:rPr>
          <w:rFonts w:ascii="Times New Roman" w:eastAsia="宋体"/>
          <w:kern w:val="0"/>
        </w:rPr>
      </w:pPr>
      <w:r w:rsidRPr="00925F05">
        <w:rPr>
          <w:rFonts w:ascii="Times New Roman" w:eastAsia="宋体"/>
          <w:kern w:val="0"/>
        </w:rPr>
        <w:t>对于每个试样溶液，都可从色谱仪自动获取</w:t>
      </w:r>
      <w:r w:rsidR="00081A96" w:rsidRPr="00925F05">
        <w:rPr>
          <w:rFonts w:ascii="Times New Roman" w:eastAsia="宋体"/>
          <w:kern w:val="0"/>
        </w:rPr>
        <w:t>重均相对分子量及其和分子量分布系数等</w:t>
      </w:r>
      <w:r w:rsidRPr="00925F05">
        <w:rPr>
          <w:rFonts w:ascii="Times New Roman" w:eastAsia="宋体"/>
          <w:kern w:val="0"/>
        </w:rPr>
        <w:t>参数</w:t>
      </w:r>
      <w:r w:rsidR="00081A96" w:rsidRPr="00925F05">
        <w:rPr>
          <w:rFonts w:ascii="Times New Roman" w:eastAsia="宋体"/>
          <w:kern w:val="0"/>
        </w:rPr>
        <w:t>。</w:t>
      </w:r>
    </w:p>
    <w:p w14:paraId="48D31543" w14:textId="77777777" w:rsidR="00B01BCB" w:rsidRPr="00925F05" w:rsidRDefault="00B01BCB" w:rsidP="00B01BCB">
      <w:pPr>
        <w:pStyle w:val="aff5"/>
        <w:spacing w:before="120" w:after="120"/>
        <w:rPr>
          <w:rFonts w:ascii="Times New Roman"/>
        </w:rPr>
      </w:pPr>
      <w:r w:rsidRPr="00925F05">
        <w:rPr>
          <w:rFonts w:ascii="Times New Roman" w:eastAsia="宋体"/>
          <w:kern w:val="0"/>
        </w:rPr>
        <w:t>天然橡胶样品的色谱图参见图</w:t>
      </w:r>
      <w:r w:rsidRPr="00925F05">
        <w:rPr>
          <w:rFonts w:ascii="Times New Roman" w:eastAsia="宋体"/>
          <w:kern w:val="0"/>
        </w:rPr>
        <w:t>2</w:t>
      </w:r>
      <w:r w:rsidRPr="00925F05">
        <w:rPr>
          <w:rFonts w:ascii="Times New Roman"/>
        </w:rPr>
        <w:t>。</w:t>
      </w:r>
    </w:p>
    <w:p w14:paraId="64E37FC8" w14:textId="77777777" w:rsidR="00803535" w:rsidRPr="00925F05" w:rsidRDefault="00803535" w:rsidP="00B01BCB">
      <w:pPr>
        <w:pStyle w:val="aff5"/>
        <w:numPr>
          <w:ilvl w:val="0"/>
          <w:numId w:val="0"/>
        </w:numPr>
        <w:spacing w:before="120" w:after="120"/>
        <w:rPr>
          <w:rFonts w:ascii="Times New Roman"/>
        </w:rPr>
      </w:pPr>
      <w:r w:rsidRPr="00925F05">
        <w:rPr>
          <w:rFonts w:ascii="Times New Roman"/>
        </w:rPr>
        <w:br w:type="page"/>
      </w:r>
    </w:p>
    <w:p w14:paraId="06AA10B3" w14:textId="77777777" w:rsidR="004F7200" w:rsidRPr="00925F05" w:rsidRDefault="004F7200">
      <w:pPr>
        <w:pStyle w:val="afe"/>
        <w:rPr>
          <w:rFonts w:ascii="Times New Roman"/>
          <w:vanish w:val="0"/>
        </w:rPr>
      </w:pPr>
    </w:p>
    <w:p w14:paraId="454F4BDD" w14:textId="77777777" w:rsidR="004F7200" w:rsidRPr="00925F05" w:rsidRDefault="00BC3709">
      <w:pPr>
        <w:pStyle w:val="aff3"/>
        <w:spacing w:before="60" w:after="120"/>
        <w:rPr>
          <w:rFonts w:ascii="Times New Roman"/>
        </w:rPr>
      </w:pPr>
      <w:r w:rsidRPr="00925F05">
        <w:rPr>
          <w:rFonts w:ascii="Times New Roman"/>
        </w:rPr>
        <w:br/>
      </w:r>
      <w:r w:rsidRPr="00925F05">
        <w:rPr>
          <w:rFonts w:ascii="Times New Roman"/>
        </w:rPr>
        <w:t>（规范性）</w:t>
      </w:r>
      <w:r w:rsidRPr="00925F05">
        <w:rPr>
          <w:rFonts w:ascii="Times New Roman"/>
        </w:rPr>
        <w:br/>
      </w:r>
      <w:r w:rsidRPr="00925F05">
        <w:rPr>
          <w:rFonts w:ascii="Times New Roman"/>
        </w:rPr>
        <w:t>鲜胶乳中小橡胶粒子含量</w:t>
      </w:r>
      <w:r w:rsidR="00081A96" w:rsidRPr="00925F05">
        <w:rPr>
          <w:rFonts w:ascii="Times New Roman"/>
        </w:rPr>
        <w:t>的</w:t>
      </w:r>
      <w:r w:rsidRPr="00925F05">
        <w:rPr>
          <w:rFonts w:ascii="Times New Roman"/>
        </w:rPr>
        <w:t>测定</w:t>
      </w:r>
    </w:p>
    <w:p w14:paraId="0E1E36E7" w14:textId="77777777" w:rsidR="004F7200" w:rsidRPr="00925F05" w:rsidRDefault="00BC3709" w:rsidP="00754609">
      <w:pPr>
        <w:pStyle w:val="aff4"/>
        <w:spacing w:before="120" w:after="120"/>
        <w:rPr>
          <w:rFonts w:ascii="Times New Roman"/>
        </w:rPr>
      </w:pPr>
      <w:r w:rsidRPr="00925F05">
        <w:rPr>
          <w:rFonts w:ascii="Times New Roman"/>
        </w:rPr>
        <w:t>橡胶粒子粒径测定</w:t>
      </w:r>
    </w:p>
    <w:p w14:paraId="382CF8B0" w14:textId="77777777" w:rsidR="004F7200" w:rsidRPr="00925F05" w:rsidRDefault="00BC3709" w:rsidP="00336AEE">
      <w:pPr>
        <w:pStyle w:val="aff5"/>
        <w:numPr>
          <w:ilvl w:val="255"/>
          <w:numId w:val="0"/>
        </w:numPr>
        <w:spacing w:before="120" w:after="120"/>
        <w:ind w:firstLineChars="200" w:firstLine="420"/>
        <w:rPr>
          <w:rFonts w:ascii="Times New Roman" w:eastAsia="宋体"/>
          <w:kern w:val="0"/>
        </w:rPr>
      </w:pPr>
      <w:r w:rsidRPr="00925F05">
        <w:rPr>
          <w:rFonts w:ascii="Times New Roman" w:eastAsia="宋体"/>
          <w:kern w:val="0"/>
        </w:rPr>
        <w:t>按照</w:t>
      </w:r>
      <w:r w:rsidRPr="00925F05">
        <w:rPr>
          <w:rFonts w:ascii="Times New Roman" w:eastAsia="宋体"/>
          <w:kern w:val="0"/>
        </w:rPr>
        <w:t xml:space="preserve">NY/T 4516 </w:t>
      </w:r>
      <w:r w:rsidRPr="00925F05">
        <w:rPr>
          <w:rFonts w:ascii="Times New Roman" w:eastAsia="宋体"/>
          <w:kern w:val="0"/>
        </w:rPr>
        <w:t>测定鲜胶乳中橡胶粒子粒径。</w:t>
      </w:r>
    </w:p>
    <w:p w14:paraId="304D3754" w14:textId="77777777" w:rsidR="004F7200" w:rsidRPr="00925F05" w:rsidRDefault="00BC3709" w:rsidP="00754609">
      <w:pPr>
        <w:pStyle w:val="aff4"/>
        <w:spacing w:before="120" w:after="120"/>
        <w:rPr>
          <w:rFonts w:ascii="Times New Roman"/>
        </w:rPr>
      </w:pPr>
      <w:r w:rsidRPr="00925F05">
        <w:rPr>
          <w:rFonts w:ascii="Times New Roman"/>
        </w:rPr>
        <w:t>结果表示</w:t>
      </w:r>
    </w:p>
    <w:p w14:paraId="1D505E9F" w14:textId="77777777" w:rsidR="004F7200" w:rsidRPr="00925F05" w:rsidRDefault="00BC3709" w:rsidP="00336AEE">
      <w:pPr>
        <w:pStyle w:val="aff5"/>
        <w:numPr>
          <w:ilvl w:val="2"/>
          <w:numId w:val="0"/>
        </w:numPr>
        <w:spacing w:before="120" w:after="120"/>
        <w:ind w:firstLineChars="200" w:firstLine="420"/>
        <w:rPr>
          <w:rFonts w:ascii="Times New Roman"/>
        </w:rPr>
      </w:pPr>
      <w:r w:rsidRPr="00925F05">
        <w:rPr>
          <w:rFonts w:ascii="Times New Roman" w:eastAsia="宋体"/>
          <w:kern w:val="0"/>
        </w:rPr>
        <w:t>根据</w:t>
      </w:r>
      <w:r w:rsidR="00754609" w:rsidRPr="00925F05">
        <w:rPr>
          <w:rFonts w:ascii="Times New Roman" w:eastAsia="宋体"/>
          <w:kern w:val="0"/>
        </w:rPr>
        <w:t>D.</w:t>
      </w:r>
      <w:r w:rsidRPr="00925F05">
        <w:rPr>
          <w:rFonts w:ascii="Times New Roman" w:eastAsia="宋体"/>
          <w:kern w:val="0"/>
        </w:rPr>
        <w:t>1</w:t>
      </w:r>
      <w:r w:rsidRPr="00925F05">
        <w:rPr>
          <w:rFonts w:ascii="Times New Roman" w:eastAsia="宋体"/>
          <w:kern w:val="0"/>
        </w:rPr>
        <w:t>测定的橡胶粒子粒径数据，计算粒径</w:t>
      </w:r>
      <w:r w:rsidR="00F9217C" w:rsidRPr="00925F05">
        <w:rPr>
          <w:rFonts w:ascii="Times New Roman" w:eastAsia="宋体"/>
          <w:kern w:val="0"/>
        </w:rPr>
        <w:t>小于</w:t>
      </w:r>
      <w:r w:rsidRPr="00925F05">
        <w:rPr>
          <w:rFonts w:ascii="Times New Roman" w:eastAsia="宋体"/>
          <w:kern w:val="0"/>
        </w:rPr>
        <w:t>250</w:t>
      </w:r>
      <w:r w:rsidRPr="00925F05">
        <w:rPr>
          <w:rFonts w:ascii="Times New Roman" w:eastAsia="MS Mincho"/>
          <w:kern w:val="0"/>
        </w:rPr>
        <w:t> </w:t>
      </w:r>
      <w:r w:rsidRPr="00925F05">
        <w:rPr>
          <w:rFonts w:ascii="Times New Roman" w:eastAsia="宋体"/>
          <w:kern w:val="0"/>
        </w:rPr>
        <w:t>nm</w:t>
      </w:r>
      <w:r w:rsidRPr="00925F05">
        <w:rPr>
          <w:rFonts w:ascii="Times New Roman" w:eastAsia="宋体"/>
          <w:kern w:val="0"/>
        </w:rPr>
        <w:t>的橡胶粒子的体积分数。</w:t>
      </w:r>
    </w:p>
    <w:p w14:paraId="2F4AA9B8" w14:textId="77777777" w:rsidR="004F7200" w:rsidRPr="00925F05" w:rsidRDefault="00BC3709">
      <w:pPr>
        <w:pStyle w:val="24"/>
        <w:ind w:firstLineChars="200" w:firstLine="420"/>
      </w:pPr>
      <w:r w:rsidRPr="00925F05">
        <w:t>试验结果以三次平行计算结果的算术平均值表示，精确至小数点后一位。三次平行计算结果的相对标准差应小于</w:t>
      </w:r>
      <w:r w:rsidRPr="00925F05">
        <w:t>15</w:t>
      </w:r>
      <w:r w:rsidRPr="00925F05">
        <w:rPr>
          <w:rFonts w:eastAsia="MS Mincho"/>
        </w:rPr>
        <w:t> </w:t>
      </w:r>
      <w:r w:rsidRPr="00925F05">
        <w:t>%</w:t>
      </w:r>
      <w:r w:rsidRPr="00925F05">
        <w:t>。</w:t>
      </w:r>
    </w:p>
    <w:p w14:paraId="5E5DB4E9" w14:textId="77777777" w:rsidR="00754609" w:rsidRPr="00925F05" w:rsidRDefault="00754609">
      <w:pPr>
        <w:pStyle w:val="24"/>
        <w:ind w:firstLineChars="200" w:firstLine="420"/>
        <w:sectPr w:rsidR="00754609" w:rsidRPr="00925F05" w:rsidSect="00754609">
          <w:pgSz w:w="11906" w:h="16838"/>
          <w:pgMar w:top="2410" w:right="1134" w:bottom="1134" w:left="1134" w:header="1418" w:footer="1134" w:gutter="284"/>
          <w:pgNumType w:start="1"/>
          <w:cols w:space="425"/>
          <w:formProt w:val="0"/>
          <w:docGrid w:linePitch="312"/>
        </w:sectPr>
      </w:pPr>
    </w:p>
    <w:p w14:paraId="4BF229E8" w14:textId="77777777" w:rsidR="00754609" w:rsidRPr="00925F05" w:rsidRDefault="00754609" w:rsidP="00754609">
      <w:pPr>
        <w:pStyle w:val="af8"/>
        <w:rPr>
          <w:rFonts w:ascii="Times New Roman" w:hAnsi="Times New Roman"/>
          <w:vanish w:val="0"/>
        </w:rPr>
      </w:pPr>
    </w:p>
    <w:p w14:paraId="243E8C43" w14:textId="77777777" w:rsidR="00754609" w:rsidRPr="00925F05" w:rsidRDefault="00754609" w:rsidP="00754609">
      <w:pPr>
        <w:pStyle w:val="afe"/>
        <w:rPr>
          <w:rFonts w:ascii="Times New Roman"/>
          <w:vanish w:val="0"/>
        </w:rPr>
      </w:pPr>
    </w:p>
    <w:p w14:paraId="0E97BE29" w14:textId="77777777" w:rsidR="00754609" w:rsidRPr="00925F05" w:rsidRDefault="00754609" w:rsidP="00754609">
      <w:pPr>
        <w:pStyle w:val="aff3"/>
        <w:spacing w:before="60" w:after="120"/>
        <w:rPr>
          <w:rFonts w:ascii="Times New Roman"/>
        </w:rPr>
      </w:pPr>
      <w:r w:rsidRPr="00925F05">
        <w:rPr>
          <w:rFonts w:ascii="Times New Roman"/>
        </w:rPr>
        <w:br/>
      </w:r>
      <w:r w:rsidRPr="00925F05">
        <w:rPr>
          <w:rFonts w:ascii="Times New Roman"/>
        </w:rPr>
        <w:t>（规范性）</w:t>
      </w:r>
      <w:r w:rsidRPr="00925F05">
        <w:rPr>
          <w:rFonts w:ascii="Times New Roman"/>
        </w:rPr>
        <w:br/>
      </w:r>
      <w:r w:rsidRPr="00925F05">
        <w:rPr>
          <w:rFonts w:ascii="Times New Roman"/>
        </w:rPr>
        <w:t>鲜胶乳</w:t>
      </w:r>
      <w:r w:rsidR="001F70E0" w:rsidRPr="00925F05">
        <w:rPr>
          <w:rFonts w:ascii="Times New Roman"/>
        </w:rPr>
        <w:t>中</w:t>
      </w:r>
      <w:r w:rsidRPr="00925F05">
        <w:rPr>
          <w:rFonts w:ascii="Times New Roman"/>
        </w:rPr>
        <w:t>残渣含量的快速测定</w:t>
      </w:r>
    </w:p>
    <w:p w14:paraId="6E66D9DF" w14:textId="77777777" w:rsidR="00754609" w:rsidRPr="00925F05" w:rsidRDefault="00754609" w:rsidP="00754609">
      <w:pPr>
        <w:pStyle w:val="aff4"/>
        <w:spacing w:before="120" w:after="120"/>
        <w:rPr>
          <w:rFonts w:ascii="Times New Roman"/>
        </w:rPr>
      </w:pPr>
      <w:r w:rsidRPr="00925F05">
        <w:rPr>
          <w:rFonts w:ascii="Times New Roman"/>
        </w:rPr>
        <w:t>原理</w:t>
      </w:r>
    </w:p>
    <w:p w14:paraId="7AC13BF1" w14:textId="77777777" w:rsidR="00754609" w:rsidRPr="00925F05" w:rsidRDefault="00754609" w:rsidP="00754609">
      <w:pPr>
        <w:pStyle w:val="afffffb"/>
        <w:ind w:firstLine="420"/>
        <w:rPr>
          <w:rFonts w:ascii="Times New Roman"/>
        </w:rPr>
      </w:pPr>
      <w:r w:rsidRPr="00925F05">
        <w:rPr>
          <w:rFonts w:ascii="Times New Roman"/>
        </w:rPr>
        <w:t>将新鲜胶乳稀释后进行一次离心，所得沉积物用氨</w:t>
      </w:r>
      <w:r w:rsidRPr="00925F05">
        <w:rPr>
          <w:rFonts w:ascii="Times New Roman"/>
        </w:rPr>
        <w:t>-</w:t>
      </w:r>
      <w:r w:rsidRPr="00925F05">
        <w:rPr>
          <w:rFonts w:ascii="Times New Roman"/>
        </w:rPr>
        <w:t>乙醇溶液洗涤，然后</w:t>
      </w:r>
      <w:proofErr w:type="gramStart"/>
      <w:r w:rsidRPr="00925F05">
        <w:rPr>
          <w:rFonts w:ascii="Times New Roman"/>
        </w:rPr>
        <w:t>干燥至</w:t>
      </w:r>
      <w:proofErr w:type="gramEnd"/>
      <w:r w:rsidRPr="00925F05">
        <w:rPr>
          <w:rFonts w:ascii="Times New Roman"/>
        </w:rPr>
        <w:t>恒定质量。</w:t>
      </w:r>
    </w:p>
    <w:p w14:paraId="6225772C" w14:textId="77777777" w:rsidR="00754609" w:rsidRPr="00925F05" w:rsidRDefault="00754609" w:rsidP="00754609">
      <w:pPr>
        <w:pStyle w:val="aff4"/>
        <w:spacing w:before="120" w:after="120"/>
        <w:rPr>
          <w:rFonts w:ascii="Times New Roman"/>
        </w:rPr>
      </w:pPr>
      <w:r w:rsidRPr="00925F05">
        <w:rPr>
          <w:rFonts w:ascii="Times New Roman"/>
        </w:rPr>
        <w:t>试剂</w:t>
      </w:r>
    </w:p>
    <w:p w14:paraId="5259BF1B" w14:textId="77777777" w:rsidR="00754609" w:rsidRPr="00925F05" w:rsidRDefault="00754609" w:rsidP="00754609">
      <w:pPr>
        <w:pStyle w:val="afffffb"/>
        <w:ind w:firstLine="420"/>
        <w:rPr>
          <w:rFonts w:ascii="Times New Roman"/>
        </w:rPr>
      </w:pPr>
      <w:r w:rsidRPr="00925F05">
        <w:rPr>
          <w:rFonts w:ascii="Times New Roman"/>
        </w:rPr>
        <w:t>仅使用确认的分析纯试剂，蒸馏水或纯度与之相等的水。</w:t>
      </w:r>
    </w:p>
    <w:p w14:paraId="58054CC4" w14:textId="77777777" w:rsidR="00754609" w:rsidRPr="00925F05" w:rsidRDefault="00754609" w:rsidP="00754609">
      <w:pPr>
        <w:pStyle w:val="aff5"/>
        <w:spacing w:before="120" w:after="120"/>
        <w:rPr>
          <w:rFonts w:ascii="Times New Roman"/>
        </w:rPr>
      </w:pPr>
      <w:r w:rsidRPr="00925F05">
        <w:rPr>
          <w:rFonts w:ascii="Times New Roman"/>
        </w:rPr>
        <w:t>乙醇（</w:t>
      </w:r>
      <w:r w:rsidRPr="00925F05">
        <w:rPr>
          <w:rFonts w:ascii="Times New Roman"/>
        </w:rPr>
        <w:t>CAS 64-17-5</w:t>
      </w:r>
      <w:r w:rsidRPr="00925F05">
        <w:rPr>
          <w:rFonts w:ascii="Times New Roman"/>
        </w:rPr>
        <w:t>）</w:t>
      </w:r>
      <w:r w:rsidRPr="00925F05">
        <w:rPr>
          <w:rFonts w:ascii="Times New Roman" w:eastAsia="宋体"/>
          <w:kern w:val="0"/>
        </w:rPr>
        <w:t>，</w:t>
      </w:r>
      <w:r w:rsidR="00161FF9" w:rsidRPr="00925F05">
        <w:rPr>
          <w:rFonts w:ascii="Times New Roman" w:eastAsia="宋体"/>
          <w:kern w:val="0"/>
        </w:rPr>
        <w:t>ρ</w:t>
      </w:r>
      <w:r w:rsidRPr="00925F05">
        <w:rPr>
          <w:rFonts w:ascii="Times New Roman" w:eastAsia="宋体"/>
          <w:kern w:val="0"/>
        </w:rPr>
        <w:t>= 0.789 g/cm</w:t>
      </w:r>
      <w:r w:rsidRPr="00925F05">
        <w:rPr>
          <w:rFonts w:ascii="Times New Roman" w:eastAsia="宋体"/>
          <w:kern w:val="0"/>
          <w:vertAlign w:val="superscript"/>
        </w:rPr>
        <w:t>3</w:t>
      </w:r>
      <w:r w:rsidRPr="00925F05">
        <w:rPr>
          <w:rFonts w:ascii="Times New Roman" w:eastAsia="宋体"/>
          <w:kern w:val="0"/>
        </w:rPr>
        <w:t>，质量分数不低于</w:t>
      </w:r>
      <w:r w:rsidRPr="00925F05">
        <w:rPr>
          <w:rFonts w:ascii="Times New Roman" w:eastAsia="宋体"/>
          <w:kern w:val="0"/>
        </w:rPr>
        <w:t>95 %</w:t>
      </w:r>
      <w:r w:rsidRPr="00925F05">
        <w:rPr>
          <w:rFonts w:ascii="Times New Roman" w:eastAsia="宋体"/>
          <w:kern w:val="0"/>
        </w:rPr>
        <w:t>。</w:t>
      </w:r>
    </w:p>
    <w:p w14:paraId="5E5EF2DD" w14:textId="77777777" w:rsidR="00754609" w:rsidRPr="00925F05" w:rsidRDefault="00754609" w:rsidP="00754609">
      <w:pPr>
        <w:pStyle w:val="aff5"/>
        <w:spacing w:before="120" w:after="120"/>
        <w:rPr>
          <w:rFonts w:ascii="Times New Roman"/>
        </w:rPr>
      </w:pPr>
      <w:r w:rsidRPr="00925F05">
        <w:rPr>
          <w:rFonts w:ascii="Times New Roman"/>
        </w:rPr>
        <w:t>氨水（</w:t>
      </w:r>
      <w:r w:rsidRPr="00925F05">
        <w:rPr>
          <w:rFonts w:ascii="Times New Roman"/>
        </w:rPr>
        <w:t>CAS 1366-21-6</w:t>
      </w:r>
      <w:r w:rsidRPr="00925F05">
        <w:rPr>
          <w:rFonts w:ascii="Times New Roman"/>
        </w:rPr>
        <w:t>）</w:t>
      </w:r>
      <w:r w:rsidRPr="00925F05">
        <w:rPr>
          <w:rFonts w:ascii="Times New Roman" w:eastAsia="宋体"/>
          <w:kern w:val="0"/>
        </w:rPr>
        <w:t>，</w:t>
      </w:r>
      <w:r w:rsidRPr="00925F05">
        <w:rPr>
          <w:rFonts w:ascii="Times New Roman" w:eastAsia="宋体"/>
          <w:kern w:val="0"/>
        </w:rPr>
        <w:t>ρ= (0.90 ± 0.02) g/cm</w:t>
      </w:r>
      <w:r w:rsidRPr="00925F05">
        <w:rPr>
          <w:rFonts w:ascii="Times New Roman" w:eastAsia="宋体"/>
          <w:kern w:val="0"/>
          <w:vertAlign w:val="superscript"/>
        </w:rPr>
        <w:t>3</w:t>
      </w:r>
      <w:r w:rsidRPr="00925F05">
        <w:rPr>
          <w:rFonts w:ascii="Times New Roman" w:eastAsia="宋体"/>
          <w:kern w:val="0"/>
        </w:rPr>
        <w:t>，质量分数为</w:t>
      </w:r>
      <w:r w:rsidRPr="00925F05">
        <w:rPr>
          <w:rFonts w:ascii="Times New Roman" w:eastAsia="宋体"/>
          <w:kern w:val="0"/>
        </w:rPr>
        <w:t>25 %</w:t>
      </w:r>
      <w:r w:rsidRPr="00925F05">
        <w:rPr>
          <w:rFonts w:ascii="Times New Roman" w:eastAsia="宋体"/>
          <w:kern w:val="0"/>
        </w:rPr>
        <w:t>～</w:t>
      </w:r>
      <w:r w:rsidRPr="00925F05">
        <w:rPr>
          <w:rFonts w:ascii="Times New Roman" w:eastAsia="宋体"/>
          <w:kern w:val="0"/>
        </w:rPr>
        <w:t>28 %</w:t>
      </w:r>
      <w:r w:rsidRPr="00925F05">
        <w:rPr>
          <w:rFonts w:ascii="Times New Roman" w:eastAsia="宋体"/>
          <w:kern w:val="0"/>
        </w:rPr>
        <w:t>。</w:t>
      </w:r>
    </w:p>
    <w:p w14:paraId="7B97E531" w14:textId="77777777" w:rsidR="00754609" w:rsidRPr="00925F05" w:rsidRDefault="00754609" w:rsidP="00754609">
      <w:pPr>
        <w:pStyle w:val="aff5"/>
        <w:spacing w:before="120" w:after="120"/>
        <w:rPr>
          <w:rFonts w:ascii="Times New Roman" w:eastAsia="宋体"/>
        </w:rPr>
      </w:pPr>
      <w:r w:rsidRPr="00925F05">
        <w:rPr>
          <w:rFonts w:ascii="Times New Roman"/>
        </w:rPr>
        <w:t>氨</w:t>
      </w:r>
      <w:r w:rsidRPr="00925F05">
        <w:rPr>
          <w:rFonts w:ascii="Times New Roman"/>
        </w:rPr>
        <w:t>-</w:t>
      </w:r>
      <w:r w:rsidRPr="00925F05">
        <w:rPr>
          <w:rFonts w:ascii="Times New Roman"/>
        </w:rPr>
        <w:t>乙醇溶液</w:t>
      </w:r>
      <w:r w:rsidRPr="00925F05">
        <w:rPr>
          <w:rFonts w:ascii="Times New Roman" w:eastAsia="宋体"/>
          <w:kern w:val="0"/>
        </w:rPr>
        <w:t>，按</w:t>
      </w:r>
      <w:r w:rsidRPr="00925F05">
        <w:rPr>
          <w:rFonts w:ascii="Times New Roman" w:eastAsia="宋体"/>
          <w:kern w:val="0"/>
        </w:rPr>
        <w:t>GB/T 8293</w:t>
      </w:r>
      <w:r w:rsidRPr="00925F05">
        <w:rPr>
          <w:rFonts w:ascii="Times New Roman" w:eastAsia="宋体"/>
          <w:kern w:val="0"/>
        </w:rPr>
        <w:t>配制。</w:t>
      </w:r>
    </w:p>
    <w:p w14:paraId="0D4091FF" w14:textId="77777777" w:rsidR="00754609" w:rsidRPr="00925F05" w:rsidRDefault="00754609" w:rsidP="00754609">
      <w:pPr>
        <w:pStyle w:val="aff4"/>
        <w:spacing w:before="120" w:after="120"/>
        <w:rPr>
          <w:rFonts w:ascii="Times New Roman"/>
          <w:kern w:val="2"/>
        </w:rPr>
      </w:pPr>
      <w:r w:rsidRPr="00925F05">
        <w:rPr>
          <w:rFonts w:ascii="Times New Roman"/>
        </w:rPr>
        <w:t>仪器</w:t>
      </w:r>
    </w:p>
    <w:p w14:paraId="012DAD98" w14:textId="77777777" w:rsidR="00754609" w:rsidRPr="00925F05" w:rsidRDefault="00754609" w:rsidP="00754609">
      <w:pPr>
        <w:pStyle w:val="14"/>
        <w:widowControl/>
        <w:tabs>
          <w:tab w:val="left" w:pos="360"/>
        </w:tabs>
        <w:overflowPunct w:val="0"/>
        <w:autoSpaceDE w:val="0"/>
        <w:autoSpaceDN w:val="0"/>
        <w:snapToGrid w:val="0"/>
        <w:spacing w:line="360" w:lineRule="auto"/>
        <w:textAlignment w:val="baseline"/>
        <w:rPr>
          <w:rFonts w:ascii="Times New Roman" w:hAnsi="Times New Roman"/>
          <w:kern w:val="0"/>
        </w:rPr>
      </w:pPr>
      <w:r w:rsidRPr="00925F05">
        <w:rPr>
          <w:rFonts w:ascii="Times New Roman" w:hAnsi="Times New Roman"/>
          <w:kern w:val="0"/>
        </w:rPr>
        <w:t>普通的实验室仪器。</w:t>
      </w:r>
    </w:p>
    <w:p w14:paraId="50695E69" w14:textId="77777777" w:rsidR="00754609" w:rsidRPr="00925F05" w:rsidRDefault="00754609" w:rsidP="00754609">
      <w:pPr>
        <w:pStyle w:val="aff5"/>
        <w:spacing w:before="120" w:after="120"/>
        <w:rPr>
          <w:rFonts w:ascii="Times New Roman"/>
        </w:rPr>
      </w:pPr>
      <w:r w:rsidRPr="00925F05">
        <w:rPr>
          <w:rFonts w:ascii="Times New Roman"/>
        </w:rPr>
        <w:t>低速台式离心机</w:t>
      </w:r>
      <w:r w:rsidRPr="00925F05">
        <w:rPr>
          <w:rFonts w:ascii="Times New Roman" w:eastAsia="宋体"/>
          <w:kern w:val="0"/>
        </w:rPr>
        <w:t>，转速不低于</w:t>
      </w:r>
      <w:r w:rsidRPr="00925F05">
        <w:rPr>
          <w:rFonts w:ascii="Times New Roman" w:eastAsia="宋体"/>
          <w:kern w:val="0"/>
        </w:rPr>
        <w:t>3500 r/min</w:t>
      </w:r>
      <w:r w:rsidRPr="00925F05">
        <w:rPr>
          <w:rFonts w:ascii="Times New Roman" w:eastAsia="宋体"/>
          <w:kern w:val="0"/>
        </w:rPr>
        <w:t>，配备有两支</w:t>
      </w:r>
      <w:r w:rsidRPr="00925F05">
        <w:rPr>
          <w:rFonts w:ascii="Times New Roman" w:eastAsia="宋体"/>
          <w:kern w:val="0"/>
        </w:rPr>
        <w:t>50 mL</w:t>
      </w:r>
      <w:r w:rsidRPr="00925F05">
        <w:rPr>
          <w:rFonts w:ascii="Times New Roman" w:eastAsia="宋体"/>
          <w:kern w:val="0"/>
        </w:rPr>
        <w:t>的锥形离心管或圆形离心管。</w:t>
      </w:r>
    </w:p>
    <w:p w14:paraId="7557B2D7" w14:textId="77777777" w:rsidR="00754609" w:rsidRPr="00925F05" w:rsidRDefault="00754609" w:rsidP="00754609">
      <w:pPr>
        <w:pStyle w:val="aff5"/>
        <w:spacing w:before="120" w:after="120"/>
        <w:rPr>
          <w:rFonts w:ascii="Times New Roman" w:eastAsia="宋体"/>
          <w:kern w:val="0"/>
        </w:rPr>
      </w:pPr>
      <w:r w:rsidRPr="00925F05">
        <w:rPr>
          <w:rFonts w:ascii="Times New Roman"/>
        </w:rPr>
        <w:t>吸管</w:t>
      </w:r>
      <w:r w:rsidRPr="00925F05">
        <w:rPr>
          <w:rFonts w:ascii="Times New Roman" w:eastAsia="宋体"/>
          <w:kern w:val="0"/>
        </w:rPr>
        <w:t>，容量分别为</w:t>
      </w:r>
      <w:r w:rsidRPr="00925F05">
        <w:rPr>
          <w:rFonts w:ascii="Times New Roman" w:eastAsia="宋体"/>
          <w:kern w:val="0"/>
        </w:rPr>
        <w:t>5 mL</w:t>
      </w:r>
      <w:r w:rsidRPr="00925F05">
        <w:rPr>
          <w:rFonts w:ascii="Times New Roman" w:eastAsia="宋体"/>
          <w:kern w:val="0"/>
        </w:rPr>
        <w:t>和</w:t>
      </w:r>
      <w:r w:rsidRPr="00925F05">
        <w:rPr>
          <w:rFonts w:ascii="Times New Roman" w:eastAsia="宋体"/>
          <w:kern w:val="0"/>
        </w:rPr>
        <w:t>10 mL</w:t>
      </w:r>
      <w:r w:rsidRPr="00925F05">
        <w:rPr>
          <w:rFonts w:ascii="Times New Roman" w:eastAsia="宋体"/>
          <w:kern w:val="0"/>
        </w:rPr>
        <w:t>。</w:t>
      </w:r>
    </w:p>
    <w:p w14:paraId="4074DF76" w14:textId="77777777" w:rsidR="00754609" w:rsidRPr="00925F05" w:rsidRDefault="00754609" w:rsidP="00754609">
      <w:pPr>
        <w:pStyle w:val="aff5"/>
        <w:spacing w:before="120" w:after="120"/>
        <w:rPr>
          <w:rFonts w:ascii="Times New Roman"/>
        </w:rPr>
      </w:pPr>
      <w:r w:rsidRPr="00925F05">
        <w:rPr>
          <w:rFonts w:ascii="Times New Roman"/>
        </w:rPr>
        <w:t>分析天平</w:t>
      </w:r>
      <w:r w:rsidRPr="00925F05">
        <w:rPr>
          <w:rFonts w:ascii="Times New Roman" w:eastAsia="宋体"/>
          <w:kern w:val="0"/>
        </w:rPr>
        <w:t>，能精确至</w:t>
      </w:r>
      <w:r w:rsidRPr="00925F05">
        <w:rPr>
          <w:rFonts w:ascii="Times New Roman" w:eastAsia="宋体"/>
          <w:kern w:val="0"/>
        </w:rPr>
        <w:t>0.1 mg</w:t>
      </w:r>
      <w:r w:rsidRPr="00925F05">
        <w:rPr>
          <w:rFonts w:ascii="Times New Roman" w:eastAsia="宋体"/>
          <w:kern w:val="0"/>
        </w:rPr>
        <w:t>。</w:t>
      </w:r>
    </w:p>
    <w:p w14:paraId="5EAD875C" w14:textId="77777777" w:rsidR="00754609" w:rsidRPr="00925F05" w:rsidRDefault="00754609" w:rsidP="00754609">
      <w:pPr>
        <w:pStyle w:val="aff5"/>
        <w:spacing w:before="120" w:after="120"/>
        <w:rPr>
          <w:rFonts w:ascii="Times New Roman" w:eastAsia="宋体"/>
          <w:kern w:val="0"/>
        </w:rPr>
      </w:pPr>
      <w:r w:rsidRPr="00925F05">
        <w:rPr>
          <w:rFonts w:ascii="Times New Roman"/>
        </w:rPr>
        <w:t>天平</w:t>
      </w:r>
      <w:r w:rsidRPr="00925F05">
        <w:rPr>
          <w:rFonts w:ascii="Times New Roman" w:eastAsia="宋体"/>
          <w:kern w:val="0"/>
        </w:rPr>
        <w:t>，能精确至</w:t>
      </w:r>
      <w:r w:rsidRPr="00925F05">
        <w:rPr>
          <w:rFonts w:ascii="Times New Roman" w:eastAsia="宋体"/>
          <w:kern w:val="0"/>
        </w:rPr>
        <w:t>0.1 g</w:t>
      </w:r>
      <w:r w:rsidRPr="00925F05">
        <w:rPr>
          <w:rFonts w:ascii="Times New Roman" w:eastAsia="宋体"/>
          <w:kern w:val="0"/>
        </w:rPr>
        <w:t>。</w:t>
      </w:r>
    </w:p>
    <w:p w14:paraId="422EB7ED" w14:textId="77777777" w:rsidR="00754609" w:rsidRPr="00925F05" w:rsidRDefault="00754609" w:rsidP="00754609">
      <w:pPr>
        <w:pStyle w:val="aff5"/>
        <w:spacing w:before="120" w:after="120"/>
        <w:rPr>
          <w:rFonts w:ascii="Times New Roman" w:eastAsia="宋体"/>
          <w:kern w:val="0"/>
        </w:rPr>
      </w:pPr>
      <w:r w:rsidRPr="00925F05">
        <w:rPr>
          <w:rFonts w:ascii="Times New Roman"/>
        </w:rPr>
        <w:t>烘箱</w:t>
      </w:r>
      <w:r w:rsidRPr="00925F05">
        <w:rPr>
          <w:rFonts w:ascii="Times New Roman" w:eastAsia="宋体"/>
          <w:kern w:val="0"/>
        </w:rPr>
        <w:t>，能控制在</w:t>
      </w:r>
      <w:r w:rsidRPr="00925F05">
        <w:rPr>
          <w:rFonts w:ascii="Times New Roman" w:eastAsia="宋体"/>
          <w:kern w:val="0"/>
        </w:rPr>
        <w:t>90 </w:t>
      </w:r>
      <w:r w:rsidR="00161FF9" w:rsidRPr="00925F05">
        <w:rPr>
          <w:rFonts w:ascii="Times New Roman" w:eastAsia="宋体"/>
          <w:kern w:val="0"/>
        </w:rPr>
        <w:t>℃</w:t>
      </w:r>
      <w:r w:rsidRPr="00925F05">
        <w:rPr>
          <w:rFonts w:ascii="Times New Roman" w:eastAsia="宋体"/>
          <w:kern w:val="0"/>
        </w:rPr>
        <w:t>±5 ℃</w:t>
      </w:r>
      <w:r w:rsidRPr="00925F05">
        <w:rPr>
          <w:rFonts w:ascii="Times New Roman" w:eastAsia="宋体"/>
          <w:kern w:val="0"/>
        </w:rPr>
        <w:t>。</w:t>
      </w:r>
    </w:p>
    <w:p w14:paraId="1552E155" w14:textId="77777777" w:rsidR="00754609" w:rsidRPr="00925F05" w:rsidRDefault="00754609" w:rsidP="00754609">
      <w:pPr>
        <w:pStyle w:val="aff4"/>
        <w:spacing w:before="120" w:after="120"/>
        <w:rPr>
          <w:rFonts w:ascii="Times New Roman"/>
          <w:kern w:val="2"/>
        </w:rPr>
      </w:pPr>
      <w:r w:rsidRPr="00925F05">
        <w:rPr>
          <w:rFonts w:ascii="Times New Roman"/>
        </w:rPr>
        <w:t>实验步骤</w:t>
      </w:r>
    </w:p>
    <w:p w14:paraId="279B3260" w14:textId="77777777" w:rsidR="00754609" w:rsidRPr="00925F05" w:rsidRDefault="00754609" w:rsidP="00754609">
      <w:pPr>
        <w:pStyle w:val="aff5"/>
        <w:spacing w:before="120" w:after="120"/>
        <w:rPr>
          <w:rFonts w:ascii="Times New Roman"/>
          <w:kern w:val="2"/>
        </w:rPr>
      </w:pPr>
      <w:r w:rsidRPr="00925F05">
        <w:rPr>
          <w:rFonts w:ascii="Times New Roman"/>
        </w:rPr>
        <w:t>取样和实验室样品制备</w:t>
      </w:r>
    </w:p>
    <w:p w14:paraId="07E86512" w14:textId="77777777" w:rsidR="00754609" w:rsidRPr="00925F05" w:rsidRDefault="00754609" w:rsidP="00754609">
      <w:pPr>
        <w:pStyle w:val="aff6"/>
        <w:spacing w:before="120" w:after="120"/>
        <w:rPr>
          <w:rFonts w:ascii="Times New Roman" w:eastAsia="宋体"/>
          <w:kern w:val="0"/>
        </w:rPr>
      </w:pPr>
      <w:r w:rsidRPr="00925F05">
        <w:rPr>
          <w:rFonts w:ascii="Times New Roman" w:eastAsia="宋体"/>
          <w:kern w:val="0"/>
        </w:rPr>
        <w:t>经</w:t>
      </w:r>
      <w:r w:rsidRPr="00925F05">
        <w:rPr>
          <w:rFonts w:ascii="Times New Roman" w:eastAsia="宋体"/>
          <w:kern w:val="0"/>
        </w:rPr>
        <w:t>355</w:t>
      </w:r>
      <w:r w:rsidRPr="00925F05">
        <w:rPr>
          <w:rFonts w:ascii="Times New Roman" w:eastAsia="MS Mincho"/>
          <w:kern w:val="0"/>
        </w:rPr>
        <w:t> </w:t>
      </w:r>
      <w:r w:rsidRPr="00925F05">
        <w:rPr>
          <w:rFonts w:ascii="Times New Roman" w:eastAsia="宋体"/>
          <w:kern w:val="0"/>
        </w:rPr>
        <w:t>μm</w:t>
      </w:r>
      <w:r w:rsidRPr="00925F05">
        <w:rPr>
          <w:rFonts w:ascii="Times New Roman" w:eastAsia="宋体"/>
          <w:kern w:val="0"/>
        </w:rPr>
        <w:t>筛网过滤的新鲜胶乳，在混合</w:t>
      </w:r>
      <w:proofErr w:type="gramStart"/>
      <w:r w:rsidRPr="00925F05">
        <w:rPr>
          <w:rFonts w:ascii="Times New Roman" w:eastAsia="宋体"/>
          <w:kern w:val="0"/>
        </w:rPr>
        <w:t>池充分</w:t>
      </w:r>
      <w:proofErr w:type="gramEnd"/>
      <w:r w:rsidRPr="00925F05">
        <w:rPr>
          <w:rFonts w:ascii="Times New Roman" w:eastAsia="宋体"/>
          <w:kern w:val="0"/>
        </w:rPr>
        <w:t>混合均匀后，用取样器在混合池四周的上、中、下部位，分别抽取约</w:t>
      </w:r>
      <w:r w:rsidRPr="00925F05">
        <w:rPr>
          <w:rFonts w:ascii="Times New Roman" w:eastAsia="宋体"/>
          <w:kern w:val="0"/>
        </w:rPr>
        <w:t>20</w:t>
      </w:r>
      <w:r w:rsidRPr="00925F05">
        <w:rPr>
          <w:rFonts w:ascii="Times New Roman" w:eastAsia="MS Mincho"/>
          <w:kern w:val="0"/>
        </w:rPr>
        <w:t> </w:t>
      </w:r>
      <w:r w:rsidRPr="00925F05">
        <w:rPr>
          <w:rFonts w:ascii="Times New Roman" w:eastAsia="宋体"/>
          <w:kern w:val="0"/>
        </w:rPr>
        <w:t>g</w:t>
      </w:r>
      <w:r w:rsidRPr="00925F05">
        <w:rPr>
          <w:rFonts w:ascii="Times New Roman" w:eastAsia="宋体"/>
          <w:kern w:val="0"/>
        </w:rPr>
        <w:t>，然后将样品混合、充分搅拌均匀。</w:t>
      </w:r>
    </w:p>
    <w:p w14:paraId="797A0EFF" w14:textId="77777777" w:rsidR="00754609" w:rsidRPr="00925F05" w:rsidRDefault="00754609" w:rsidP="00754609">
      <w:pPr>
        <w:pStyle w:val="aff6"/>
        <w:spacing w:before="120" w:after="120"/>
        <w:rPr>
          <w:rFonts w:ascii="Times New Roman" w:eastAsia="宋体"/>
          <w:kern w:val="0"/>
        </w:rPr>
      </w:pPr>
      <w:r w:rsidRPr="00925F05">
        <w:rPr>
          <w:rFonts w:ascii="Times New Roman" w:eastAsia="宋体"/>
          <w:kern w:val="0"/>
        </w:rPr>
        <w:t>样品按</w:t>
      </w:r>
      <w:r w:rsidRPr="00925F05">
        <w:rPr>
          <w:rFonts w:ascii="Times New Roman" w:eastAsia="宋体"/>
          <w:kern w:val="0"/>
        </w:rPr>
        <w:t>GB/T 8299</w:t>
      </w:r>
      <w:r w:rsidRPr="00925F05">
        <w:rPr>
          <w:rFonts w:ascii="Times New Roman" w:eastAsia="宋体"/>
          <w:kern w:val="0"/>
        </w:rPr>
        <w:t>测定干胶含量，按附录</w:t>
      </w:r>
      <w:r w:rsidRPr="00925F05">
        <w:rPr>
          <w:rFonts w:ascii="Times New Roman" w:eastAsia="宋体"/>
          <w:kern w:val="0"/>
        </w:rPr>
        <w:t>B</w:t>
      </w:r>
      <w:r w:rsidRPr="00925F05">
        <w:rPr>
          <w:rFonts w:ascii="Times New Roman" w:eastAsia="宋体"/>
          <w:kern w:val="0"/>
        </w:rPr>
        <w:t>测定氨含量，称取样品</w:t>
      </w:r>
      <w:r w:rsidRPr="00925F05">
        <w:rPr>
          <w:rFonts w:ascii="Times New Roman" w:eastAsia="宋体"/>
          <w:kern w:val="0"/>
        </w:rPr>
        <w:t>100</w:t>
      </w:r>
      <w:r w:rsidRPr="00925F05">
        <w:rPr>
          <w:rFonts w:ascii="Times New Roman" w:eastAsia="MS Mincho"/>
          <w:kern w:val="0"/>
        </w:rPr>
        <w:t> </w:t>
      </w:r>
      <w:r w:rsidRPr="00925F05">
        <w:rPr>
          <w:rFonts w:ascii="Times New Roman" w:eastAsia="宋体"/>
          <w:kern w:val="0"/>
        </w:rPr>
        <w:t>g</w:t>
      </w:r>
      <w:r w:rsidRPr="00925F05">
        <w:rPr>
          <w:rFonts w:ascii="Times New Roman" w:eastAsia="宋体"/>
          <w:kern w:val="0"/>
        </w:rPr>
        <w:t>（</w:t>
      </w:r>
      <w:r w:rsidRPr="00925F05">
        <w:rPr>
          <w:rFonts w:ascii="Times New Roman" w:eastAsia="宋体"/>
          <w:kern w:val="0"/>
        </w:rPr>
        <w:t>m</w:t>
      </w:r>
      <w:r w:rsidRPr="00925F05">
        <w:rPr>
          <w:rFonts w:ascii="Times New Roman" w:eastAsia="宋体"/>
          <w:kern w:val="0"/>
          <w:vertAlign w:val="subscript"/>
        </w:rPr>
        <w:t>1</w:t>
      </w:r>
      <w:r w:rsidRPr="00925F05">
        <w:rPr>
          <w:rFonts w:ascii="Times New Roman" w:eastAsia="宋体"/>
          <w:kern w:val="0"/>
        </w:rPr>
        <w:t>），精确至</w:t>
      </w:r>
      <w:r w:rsidRPr="00925F05">
        <w:rPr>
          <w:rFonts w:ascii="Times New Roman" w:eastAsia="宋体"/>
          <w:kern w:val="0"/>
        </w:rPr>
        <w:t>0.1</w:t>
      </w:r>
      <w:r w:rsidRPr="00925F05">
        <w:rPr>
          <w:rFonts w:ascii="Times New Roman" w:eastAsia="MS Mincho"/>
          <w:kern w:val="0"/>
        </w:rPr>
        <w:t> </w:t>
      </w:r>
      <w:r w:rsidRPr="00925F05">
        <w:rPr>
          <w:rFonts w:ascii="Times New Roman" w:eastAsia="宋体"/>
          <w:kern w:val="0"/>
        </w:rPr>
        <w:t>mg</w:t>
      </w:r>
      <w:r w:rsidRPr="00925F05">
        <w:rPr>
          <w:rFonts w:ascii="Times New Roman" w:eastAsia="宋体"/>
          <w:kern w:val="0"/>
        </w:rPr>
        <w:t>，然后按样品的干胶含量稀释到质量分数为</w:t>
      </w:r>
      <w:r w:rsidRPr="00925F05">
        <w:rPr>
          <w:rFonts w:ascii="Times New Roman" w:eastAsia="宋体"/>
          <w:kern w:val="0"/>
        </w:rPr>
        <w:t>25</w:t>
      </w:r>
      <w:bookmarkStart w:id="45" w:name="_Hlk135989012"/>
      <w:r w:rsidRPr="00925F05">
        <w:rPr>
          <w:rFonts w:ascii="Times New Roman" w:eastAsia="MS Mincho"/>
          <w:kern w:val="0"/>
        </w:rPr>
        <w:t> </w:t>
      </w:r>
      <w:r w:rsidRPr="00925F05">
        <w:rPr>
          <w:rFonts w:ascii="Times New Roman" w:eastAsia="宋体"/>
          <w:kern w:val="0"/>
        </w:rPr>
        <w:t>%</w:t>
      </w:r>
      <w:bookmarkEnd w:id="45"/>
      <w:r w:rsidRPr="00925F05">
        <w:rPr>
          <w:rFonts w:ascii="Times New Roman" w:eastAsia="宋体"/>
          <w:kern w:val="0"/>
        </w:rPr>
        <w:t>和氨含量控制在质量分数为</w:t>
      </w:r>
      <w:r w:rsidRPr="00925F05">
        <w:rPr>
          <w:rFonts w:ascii="Times New Roman" w:eastAsia="宋体"/>
          <w:kern w:val="0"/>
        </w:rPr>
        <w:t>0.2</w:t>
      </w:r>
      <w:r w:rsidRPr="00925F05">
        <w:rPr>
          <w:rFonts w:ascii="Times New Roman" w:eastAsia="MS Mincho"/>
          <w:kern w:val="0"/>
        </w:rPr>
        <w:t> </w:t>
      </w:r>
      <w:r w:rsidRPr="00925F05">
        <w:rPr>
          <w:rFonts w:ascii="Times New Roman" w:eastAsia="宋体"/>
          <w:kern w:val="0"/>
        </w:rPr>
        <w:t>%</w:t>
      </w:r>
      <w:r w:rsidRPr="00925F05">
        <w:rPr>
          <w:rFonts w:ascii="Times New Roman" w:eastAsia="宋体"/>
          <w:kern w:val="0"/>
        </w:rPr>
        <w:t>，加入水（</w:t>
      </w:r>
      <w:r w:rsidRPr="00925F05">
        <w:rPr>
          <w:rFonts w:ascii="Times New Roman" w:eastAsia="宋体"/>
          <w:kern w:val="0"/>
        </w:rPr>
        <w:t>m</w:t>
      </w:r>
      <w:r w:rsidRPr="00925F05">
        <w:rPr>
          <w:rFonts w:ascii="Times New Roman" w:eastAsia="宋体"/>
          <w:kern w:val="0"/>
          <w:vertAlign w:val="subscript"/>
        </w:rPr>
        <w:t>0</w:t>
      </w:r>
      <w:r w:rsidRPr="00925F05">
        <w:rPr>
          <w:rFonts w:ascii="Times New Roman" w:eastAsia="宋体"/>
          <w:kern w:val="0"/>
        </w:rPr>
        <w:t>）（</w:t>
      </w:r>
      <w:r w:rsidRPr="00925F05">
        <w:rPr>
          <w:rFonts w:ascii="Times New Roman" w:eastAsia="宋体"/>
          <w:kern w:val="0"/>
        </w:rPr>
        <w:t>E.2</w:t>
      </w:r>
      <w:r w:rsidRPr="00925F05">
        <w:rPr>
          <w:rFonts w:ascii="Times New Roman" w:eastAsia="宋体"/>
          <w:kern w:val="0"/>
        </w:rPr>
        <w:t>）和氨水（</w:t>
      </w:r>
      <w:r w:rsidRPr="00925F05">
        <w:rPr>
          <w:rFonts w:ascii="Times New Roman" w:eastAsia="宋体"/>
          <w:kern w:val="0"/>
        </w:rPr>
        <w:t>m</w:t>
      </w:r>
      <w:r w:rsidRPr="00925F05">
        <w:rPr>
          <w:rFonts w:ascii="Times New Roman" w:eastAsia="宋体"/>
          <w:kern w:val="0"/>
          <w:vertAlign w:val="subscript"/>
        </w:rPr>
        <w:t>2</w:t>
      </w:r>
      <w:r w:rsidRPr="00925F05">
        <w:rPr>
          <w:rFonts w:ascii="Times New Roman" w:eastAsia="宋体"/>
          <w:kern w:val="0"/>
        </w:rPr>
        <w:t>）（</w:t>
      </w:r>
      <w:r w:rsidRPr="00925F05">
        <w:rPr>
          <w:rFonts w:ascii="Times New Roman" w:eastAsia="宋体"/>
          <w:kern w:val="0"/>
        </w:rPr>
        <w:t>E.2.2</w:t>
      </w:r>
      <w:r w:rsidRPr="00925F05">
        <w:rPr>
          <w:rFonts w:ascii="Times New Roman" w:eastAsia="宋体"/>
          <w:kern w:val="0"/>
        </w:rPr>
        <w:t>），用此稀释新鲜胶乳作为实验室样品。</w:t>
      </w:r>
    </w:p>
    <w:p w14:paraId="5A9E33F6" w14:textId="77777777" w:rsidR="00754609" w:rsidRPr="00925F05" w:rsidRDefault="00754609" w:rsidP="00754609">
      <w:pPr>
        <w:pStyle w:val="aff5"/>
        <w:spacing w:before="120" w:after="120"/>
        <w:rPr>
          <w:rFonts w:ascii="Times New Roman"/>
        </w:rPr>
      </w:pPr>
      <w:r w:rsidRPr="00925F05">
        <w:rPr>
          <w:rFonts w:ascii="Times New Roman"/>
        </w:rPr>
        <w:t>试样离心</w:t>
      </w:r>
    </w:p>
    <w:p w14:paraId="023C50CB" w14:textId="77777777" w:rsidR="00754609" w:rsidRPr="00925F05" w:rsidRDefault="00754609" w:rsidP="00754609">
      <w:pPr>
        <w:pStyle w:val="aff6"/>
        <w:spacing w:before="120" w:after="120"/>
        <w:rPr>
          <w:rFonts w:ascii="Times New Roman" w:eastAsia="宋体"/>
          <w:kern w:val="0"/>
        </w:rPr>
      </w:pPr>
      <w:r w:rsidRPr="00925F05">
        <w:rPr>
          <w:rFonts w:ascii="Times New Roman" w:eastAsia="宋体"/>
          <w:kern w:val="0"/>
        </w:rPr>
        <w:t>进行双份平行测定，使用两支离心管（</w:t>
      </w:r>
      <w:r w:rsidRPr="00925F05">
        <w:rPr>
          <w:rFonts w:ascii="Times New Roman" w:eastAsia="宋体"/>
          <w:kern w:val="0"/>
        </w:rPr>
        <w:t>E.3.1</w:t>
      </w:r>
      <w:r w:rsidRPr="00925F05">
        <w:rPr>
          <w:rFonts w:ascii="Times New Roman" w:eastAsia="宋体"/>
          <w:kern w:val="0"/>
        </w:rPr>
        <w:t>）以便互相平衡。从按</w:t>
      </w:r>
      <w:r w:rsidRPr="00925F05">
        <w:rPr>
          <w:rFonts w:ascii="Times New Roman" w:eastAsia="宋体"/>
          <w:kern w:val="0"/>
        </w:rPr>
        <w:t>A.4.1.2</w:t>
      </w:r>
      <w:r w:rsidRPr="00925F05">
        <w:rPr>
          <w:rFonts w:ascii="Times New Roman" w:eastAsia="宋体"/>
          <w:kern w:val="0"/>
        </w:rPr>
        <w:t>制备的实验室样品中分别称取试样约</w:t>
      </w:r>
      <w:r w:rsidRPr="00925F05">
        <w:rPr>
          <w:rFonts w:ascii="Times New Roman" w:eastAsia="宋体"/>
          <w:kern w:val="0"/>
        </w:rPr>
        <w:t>40</w:t>
      </w:r>
      <w:r w:rsidRPr="00925F05">
        <w:rPr>
          <w:rFonts w:ascii="Times New Roman" w:eastAsia="MS Mincho"/>
          <w:kern w:val="0"/>
        </w:rPr>
        <w:t> </w:t>
      </w:r>
      <w:r w:rsidRPr="00925F05">
        <w:rPr>
          <w:rFonts w:ascii="Times New Roman" w:eastAsia="宋体"/>
          <w:kern w:val="0"/>
        </w:rPr>
        <w:t>g</w:t>
      </w:r>
      <w:r w:rsidRPr="00925F05">
        <w:rPr>
          <w:rFonts w:ascii="Times New Roman" w:eastAsia="宋体"/>
          <w:kern w:val="0"/>
        </w:rPr>
        <w:t>（</w:t>
      </w:r>
      <w:r w:rsidRPr="00925F05">
        <w:rPr>
          <w:rFonts w:ascii="Times New Roman" w:eastAsia="宋体"/>
          <w:kern w:val="0"/>
        </w:rPr>
        <w:t>m</w:t>
      </w:r>
      <w:r w:rsidRPr="00925F05">
        <w:rPr>
          <w:rFonts w:ascii="Times New Roman" w:eastAsia="宋体"/>
          <w:kern w:val="0"/>
          <w:vertAlign w:val="subscript"/>
        </w:rPr>
        <w:t>3</w:t>
      </w:r>
      <w:r w:rsidRPr="00925F05">
        <w:rPr>
          <w:rFonts w:ascii="Times New Roman" w:eastAsia="宋体"/>
          <w:kern w:val="0"/>
        </w:rPr>
        <w:t>），精确至</w:t>
      </w:r>
      <w:r w:rsidRPr="00925F05">
        <w:rPr>
          <w:rFonts w:ascii="Times New Roman" w:eastAsia="宋体"/>
          <w:kern w:val="0"/>
        </w:rPr>
        <w:t>0.1</w:t>
      </w:r>
      <w:r w:rsidRPr="00925F05">
        <w:rPr>
          <w:rFonts w:ascii="Times New Roman" w:eastAsia="MS Mincho"/>
          <w:kern w:val="0"/>
        </w:rPr>
        <w:t> </w:t>
      </w:r>
      <w:r w:rsidRPr="00925F05">
        <w:rPr>
          <w:rFonts w:ascii="Times New Roman" w:eastAsia="宋体"/>
          <w:kern w:val="0"/>
        </w:rPr>
        <w:t>mg</w:t>
      </w:r>
      <w:r w:rsidRPr="00925F05">
        <w:rPr>
          <w:rFonts w:ascii="Times New Roman" w:eastAsia="宋体"/>
          <w:kern w:val="0"/>
        </w:rPr>
        <w:t>，加入每支离心管。</w:t>
      </w:r>
    </w:p>
    <w:p w14:paraId="5EF428DA" w14:textId="77777777" w:rsidR="00754609" w:rsidRPr="00925F05" w:rsidRDefault="00754609" w:rsidP="00754609">
      <w:pPr>
        <w:pStyle w:val="aff6"/>
        <w:spacing w:before="120" w:after="120"/>
        <w:rPr>
          <w:rFonts w:ascii="Times New Roman" w:eastAsia="宋体"/>
          <w:kern w:val="0"/>
        </w:rPr>
      </w:pPr>
      <w:r w:rsidRPr="00925F05">
        <w:rPr>
          <w:rFonts w:ascii="Times New Roman" w:eastAsia="宋体"/>
          <w:kern w:val="0"/>
        </w:rPr>
        <w:t>盖上离心管盖，对称放入台式离心机（</w:t>
      </w:r>
      <w:r w:rsidRPr="00925F05">
        <w:rPr>
          <w:rFonts w:ascii="Times New Roman" w:eastAsia="宋体"/>
          <w:kern w:val="0"/>
        </w:rPr>
        <w:t>E.3.1</w:t>
      </w:r>
      <w:r w:rsidRPr="00925F05">
        <w:rPr>
          <w:rFonts w:ascii="Times New Roman" w:eastAsia="宋体"/>
          <w:kern w:val="0"/>
        </w:rPr>
        <w:t>）转子位置中，转速设定为</w:t>
      </w:r>
      <w:r w:rsidRPr="00925F05">
        <w:rPr>
          <w:rFonts w:ascii="Times New Roman" w:eastAsia="宋体"/>
          <w:kern w:val="0"/>
        </w:rPr>
        <w:t>3500</w:t>
      </w:r>
      <w:r w:rsidRPr="00925F05">
        <w:rPr>
          <w:rFonts w:ascii="Times New Roman" w:eastAsia="MS Mincho"/>
          <w:kern w:val="0"/>
        </w:rPr>
        <w:t> </w:t>
      </w:r>
      <w:r w:rsidRPr="00925F05">
        <w:rPr>
          <w:rFonts w:ascii="Times New Roman" w:eastAsia="宋体"/>
          <w:kern w:val="0"/>
        </w:rPr>
        <w:t>r/min</w:t>
      </w:r>
      <w:r w:rsidRPr="00925F05">
        <w:rPr>
          <w:rFonts w:ascii="Times New Roman" w:eastAsia="宋体"/>
          <w:kern w:val="0"/>
        </w:rPr>
        <w:t>，离心</w:t>
      </w:r>
      <w:r w:rsidRPr="00925F05">
        <w:rPr>
          <w:rFonts w:ascii="Times New Roman" w:eastAsia="宋体"/>
          <w:kern w:val="0"/>
        </w:rPr>
        <w:t>20</w:t>
      </w:r>
      <w:r w:rsidRPr="00925F05">
        <w:rPr>
          <w:rFonts w:ascii="Times New Roman" w:eastAsia="MS Mincho"/>
          <w:kern w:val="0"/>
        </w:rPr>
        <w:t> </w:t>
      </w:r>
      <w:r w:rsidRPr="00925F05">
        <w:rPr>
          <w:rFonts w:ascii="Times New Roman" w:eastAsia="宋体"/>
          <w:kern w:val="0"/>
        </w:rPr>
        <w:t xml:space="preserve">min </w:t>
      </w:r>
      <w:r w:rsidRPr="00925F05">
        <w:rPr>
          <w:rFonts w:ascii="Times New Roman" w:eastAsia="宋体"/>
          <w:kern w:val="0"/>
        </w:rPr>
        <w:t>，用勺子取出大部分</w:t>
      </w:r>
      <w:proofErr w:type="gramStart"/>
      <w:r w:rsidRPr="00925F05">
        <w:rPr>
          <w:rFonts w:ascii="Times New Roman" w:eastAsia="宋体"/>
          <w:kern w:val="0"/>
        </w:rPr>
        <w:t>膏化层</w:t>
      </w:r>
      <w:proofErr w:type="gramEnd"/>
      <w:r w:rsidRPr="00925F05">
        <w:rPr>
          <w:rFonts w:ascii="Times New Roman" w:eastAsia="宋体"/>
          <w:kern w:val="0"/>
        </w:rPr>
        <w:t>，用吸管（</w:t>
      </w:r>
      <w:r w:rsidRPr="00925F05">
        <w:rPr>
          <w:rFonts w:ascii="Times New Roman" w:eastAsia="宋体"/>
          <w:kern w:val="0"/>
        </w:rPr>
        <w:t>E.3.2</w:t>
      </w:r>
      <w:r w:rsidRPr="00925F05">
        <w:rPr>
          <w:rFonts w:ascii="Times New Roman" w:eastAsia="宋体"/>
          <w:kern w:val="0"/>
        </w:rPr>
        <w:t>）小心吸出全部液体，再用氨</w:t>
      </w:r>
      <w:r w:rsidRPr="00925F05">
        <w:rPr>
          <w:rFonts w:ascii="Times New Roman" w:eastAsia="宋体"/>
          <w:kern w:val="0"/>
        </w:rPr>
        <w:t>-</w:t>
      </w:r>
      <w:r w:rsidRPr="00925F05">
        <w:rPr>
          <w:rFonts w:ascii="Times New Roman" w:eastAsia="宋体"/>
          <w:kern w:val="0"/>
        </w:rPr>
        <w:t>乙醇溶液（</w:t>
      </w:r>
      <w:r w:rsidRPr="00925F05">
        <w:rPr>
          <w:rFonts w:ascii="Times New Roman" w:eastAsia="宋体"/>
          <w:kern w:val="0"/>
        </w:rPr>
        <w:t>E.2.3</w:t>
      </w:r>
      <w:r w:rsidRPr="00925F05">
        <w:rPr>
          <w:rFonts w:ascii="Times New Roman" w:eastAsia="宋体"/>
          <w:kern w:val="0"/>
        </w:rPr>
        <w:t>）约</w:t>
      </w:r>
      <w:r w:rsidRPr="00925F05">
        <w:rPr>
          <w:rFonts w:ascii="Times New Roman" w:eastAsia="宋体"/>
          <w:kern w:val="0"/>
        </w:rPr>
        <w:t>5</w:t>
      </w:r>
      <w:r w:rsidRPr="00925F05">
        <w:rPr>
          <w:rFonts w:ascii="Times New Roman" w:eastAsia="MS Mincho"/>
          <w:kern w:val="0"/>
        </w:rPr>
        <w:t> </w:t>
      </w:r>
      <w:r w:rsidRPr="00925F05">
        <w:rPr>
          <w:rFonts w:ascii="Times New Roman" w:eastAsia="宋体"/>
          <w:kern w:val="0"/>
        </w:rPr>
        <w:t>mL</w:t>
      </w:r>
      <w:r w:rsidRPr="00925F05">
        <w:rPr>
          <w:rFonts w:ascii="Times New Roman" w:eastAsia="宋体"/>
          <w:kern w:val="0"/>
        </w:rPr>
        <w:t>，润洗离心管底部残渣</w:t>
      </w:r>
      <w:r w:rsidRPr="00925F05">
        <w:rPr>
          <w:rFonts w:ascii="Times New Roman" w:eastAsia="宋体"/>
          <w:kern w:val="0"/>
        </w:rPr>
        <w:t>3</w:t>
      </w:r>
      <w:r w:rsidRPr="00925F05">
        <w:rPr>
          <w:rFonts w:ascii="Times New Roman" w:eastAsia="宋体"/>
          <w:kern w:val="0"/>
        </w:rPr>
        <w:t>次～</w:t>
      </w:r>
      <w:r w:rsidRPr="00925F05">
        <w:rPr>
          <w:rFonts w:ascii="Times New Roman" w:eastAsia="宋体"/>
          <w:kern w:val="0"/>
        </w:rPr>
        <w:t>4</w:t>
      </w:r>
      <w:r w:rsidRPr="00925F05">
        <w:rPr>
          <w:rFonts w:ascii="Times New Roman" w:eastAsia="宋体"/>
          <w:kern w:val="0"/>
        </w:rPr>
        <w:t>次后，将残渣全部移入己称量并恒重的表面皿中。</w:t>
      </w:r>
    </w:p>
    <w:p w14:paraId="57D01A5F" w14:textId="77777777" w:rsidR="00754609" w:rsidRPr="00925F05" w:rsidRDefault="00754609" w:rsidP="00754609">
      <w:pPr>
        <w:pStyle w:val="aff6"/>
        <w:spacing w:before="120" w:after="120"/>
        <w:rPr>
          <w:rFonts w:ascii="Times New Roman" w:eastAsia="宋体"/>
          <w:kern w:val="0"/>
        </w:rPr>
      </w:pPr>
      <w:r w:rsidRPr="00925F05">
        <w:rPr>
          <w:rFonts w:ascii="Times New Roman" w:eastAsia="宋体"/>
          <w:kern w:val="0"/>
        </w:rPr>
        <w:t>将表面皿放置在</w:t>
      </w:r>
      <w:r w:rsidRPr="00925F05">
        <w:rPr>
          <w:rFonts w:ascii="Times New Roman" w:eastAsia="宋体"/>
          <w:kern w:val="0"/>
        </w:rPr>
        <w:t>90</w:t>
      </w:r>
      <w:r w:rsidRPr="00925F05">
        <w:rPr>
          <w:rFonts w:ascii="Times New Roman" w:eastAsia="MS Mincho"/>
          <w:kern w:val="0"/>
        </w:rPr>
        <w:t> </w:t>
      </w:r>
      <w:r w:rsidRPr="00925F05">
        <w:rPr>
          <w:rFonts w:ascii="Times New Roman" w:eastAsia="宋体"/>
          <w:kern w:val="0"/>
        </w:rPr>
        <w:t>℃±5</w:t>
      </w:r>
      <w:r w:rsidRPr="00925F05">
        <w:rPr>
          <w:rFonts w:ascii="Times New Roman" w:eastAsia="MS Mincho"/>
          <w:kern w:val="0"/>
        </w:rPr>
        <w:t> </w:t>
      </w:r>
      <w:r w:rsidRPr="00925F05">
        <w:rPr>
          <w:rFonts w:ascii="Times New Roman" w:eastAsia="宋体"/>
          <w:kern w:val="0"/>
        </w:rPr>
        <w:t>℃</w:t>
      </w:r>
      <w:r w:rsidRPr="00925F05">
        <w:rPr>
          <w:rFonts w:ascii="Times New Roman" w:eastAsia="宋体"/>
          <w:kern w:val="0"/>
        </w:rPr>
        <w:t>的烘箱</w:t>
      </w:r>
      <w:r w:rsidRPr="00925F05">
        <w:rPr>
          <w:rFonts w:ascii="Times New Roman" w:eastAsia="宋体"/>
          <w:kern w:val="0"/>
        </w:rPr>
        <w:t>(E.3.5)</w:t>
      </w:r>
      <w:r w:rsidRPr="00925F05">
        <w:rPr>
          <w:rFonts w:ascii="Times New Roman" w:eastAsia="宋体"/>
          <w:kern w:val="0"/>
        </w:rPr>
        <w:t>内干燥</w:t>
      </w:r>
      <w:r w:rsidRPr="00925F05">
        <w:rPr>
          <w:rFonts w:ascii="Times New Roman" w:eastAsia="宋体"/>
          <w:kern w:val="0"/>
        </w:rPr>
        <w:t>90</w:t>
      </w:r>
      <w:r w:rsidRPr="00925F05">
        <w:rPr>
          <w:rFonts w:ascii="Times New Roman" w:eastAsia="MS Mincho"/>
          <w:kern w:val="0"/>
        </w:rPr>
        <w:t> </w:t>
      </w:r>
      <w:r w:rsidRPr="00925F05">
        <w:rPr>
          <w:rFonts w:ascii="Times New Roman" w:eastAsia="宋体"/>
          <w:kern w:val="0"/>
        </w:rPr>
        <w:t>min</w:t>
      </w:r>
      <w:r w:rsidRPr="00925F05">
        <w:rPr>
          <w:rFonts w:ascii="Times New Roman" w:eastAsia="宋体"/>
          <w:kern w:val="0"/>
        </w:rPr>
        <w:t>至恒重，并记录其质量（</w:t>
      </w:r>
      <w:r w:rsidRPr="00925F05">
        <w:rPr>
          <w:rFonts w:ascii="Times New Roman" w:eastAsia="宋体"/>
          <w:kern w:val="0"/>
        </w:rPr>
        <w:t>m</w:t>
      </w:r>
      <w:r w:rsidRPr="00925F05">
        <w:rPr>
          <w:rFonts w:ascii="Times New Roman" w:eastAsia="宋体"/>
          <w:kern w:val="0"/>
          <w:vertAlign w:val="subscript"/>
        </w:rPr>
        <w:t>4</w:t>
      </w:r>
      <w:r w:rsidRPr="00925F05">
        <w:rPr>
          <w:rFonts w:ascii="Times New Roman" w:eastAsia="宋体"/>
          <w:kern w:val="0"/>
        </w:rPr>
        <w:t>）</w:t>
      </w:r>
      <w:r w:rsidRPr="00925F05">
        <w:rPr>
          <w:rFonts w:ascii="Times New Roman" w:eastAsia="宋体"/>
          <w:kern w:val="0"/>
        </w:rPr>
        <w:t>,</w:t>
      </w:r>
      <w:r w:rsidRPr="00925F05">
        <w:rPr>
          <w:rFonts w:ascii="Times New Roman" w:eastAsia="宋体"/>
          <w:kern w:val="0"/>
        </w:rPr>
        <w:t>精确至</w:t>
      </w:r>
      <w:r w:rsidRPr="00925F05">
        <w:rPr>
          <w:rFonts w:ascii="Times New Roman" w:eastAsia="宋体"/>
          <w:kern w:val="0"/>
        </w:rPr>
        <w:t>1</w:t>
      </w:r>
      <w:r w:rsidRPr="00925F05">
        <w:rPr>
          <w:rFonts w:ascii="Times New Roman" w:eastAsia="MS Mincho"/>
          <w:kern w:val="0"/>
        </w:rPr>
        <w:t> </w:t>
      </w:r>
      <w:r w:rsidRPr="00925F05">
        <w:rPr>
          <w:rFonts w:ascii="Times New Roman" w:eastAsia="宋体"/>
          <w:kern w:val="0"/>
        </w:rPr>
        <w:t>mg</w:t>
      </w:r>
      <w:r w:rsidRPr="00925F05">
        <w:rPr>
          <w:rFonts w:ascii="Times New Roman" w:eastAsia="宋体"/>
          <w:kern w:val="0"/>
        </w:rPr>
        <w:t>。</w:t>
      </w:r>
    </w:p>
    <w:p w14:paraId="6590A3EC" w14:textId="77777777" w:rsidR="00754609" w:rsidRPr="00925F05" w:rsidRDefault="00754609" w:rsidP="00754609">
      <w:pPr>
        <w:pStyle w:val="aff4"/>
        <w:spacing w:before="120" w:after="120"/>
        <w:rPr>
          <w:rFonts w:ascii="Times New Roman"/>
        </w:rPr>
      </w:pPr>
      <w:r w:rsidRPr="00925F05">
        <w:rPr>
          <w:rFonts w:ascii="Times New Roman"/>
        </w:rPr>
        <w:t>结果表示</w:t>
      </w:r>
    </w:p>
    <w:p w14:paraId="78ED86C6" w14:textId="77777777" w:rsidR="00754609" w:rsidRPr="00925F05" w:rsidRDefault="00754609" w:rsidP="00754609">
      <w:pPr>
        <w:widowControl/>
        <w:tabs>
          <w:tab w:val="center" w:pos="4201"/>
          <w:tab w:val="right" w:leader="dot" w:pos="9298"/>
        </w:tabs>
        <w:autoSpaceDE w:val="0"/>
        <w:autoSpaceDN w:val="0"/>
        <w:ind w:firstLineChars="200" w:firstLine="420"/>
        <w:rPr>
          <w:rFonts w:ascii="Times New Roman" w:hAnsi="Times New Roman"/>
          <w:kern w:val="0"/>
        </w:rPr>
      </w:pPr>
      <w:r w:rsidRPr="00925F05">
        <w:rPr>
          <w:rFonts w:ascii="Times New Roman" w:hAnsi="Times New Roman"/>
          <w:kern w:val="0"/>
        </w:rPr>
        <w:t>按式（</w:t>
      </w:r>
      <w:r w:rsidRPr="00925F05">
        <w:rPr>
          <w:rFonts w:ascii="Times New Roman" w:hAnsi="Times New Roman"/>
          <w:kern w:val="0"/>
        </w:rPr>
        <w:t>1</w:t>
      </w:r>
      <w:r w:rsidRPr="00925F05">
        <w:rPr>
          <w:rFonts w:ascii="Times New Roman" w:hAnsi="Times New Roman"/>
          <w:kern w:val="0"/>
        </w:rPr>
        <w:t>）计算新鲜胶乳残渣含量（</w:t>
      </w:r>
      <w:r w:rsidRPr="00925F05">
        <w:rPr>
          <w:rFonts w:ascii="Times New Roman" w:hAnsi="Times New Roman"/>
          <w:i/>
          <w:kern w:val="0"/>
        </w:rPr>
        <w:t>S</w:t>
      </w:r>
      <w:r w:rsidRPr="00925F05">
        <w:rPr>
          <w:rFonts w:ascii="Times New Roman" w:hAnsi="Times New Roman"/>
          <w:kern w:val="0"/>
        </w:rPr>
        <w:t>），单位为百分号（</w:t>
      </w:r>
      <w:r w:rsidRPr="00925F05">
        <w:rPr>
          <w:rFonts w:ascii="Times New Roman" w:hAnsi="Times New Roman"/>
          <w:kern w:val="0"/>
        </w:rPr>
        <w:t>%</w:t>
      </w:r>
      <w:r w:rsidRPr="00925F05">
        <w:rPr>
          <w:rFonts w:ascii="Times New Roman" w:hAnsi="Times New Roman"/>
          <w:kern w:val="0"/>
        </w:rPr>
        <w:t>）：</w:t>
      </w:r>
    </w:p>
    <w:p w14:paraId="4B58454D" w14:textId="77777777" w:rsidR="00754609" w:rsidRPr="00925F05" w:rsidRDefault="00754609" w:rsidP="00754609">
      <w:pPr>
        <w:pStyle w:val="afffffff7"/>
        <w:rPr>
          <w:rFonts w:ascii="Times New Roman" w:hAnsi="Times New Roman"/>
        </w:rPr>
      </w:pPr>
      <w:r w:rsidRPr="00925F05">
        <w:rPr>
          <w:rFonts w:ascii="Times New Roman" w:hAnsi="Times New Roman"/>
        </w:rPr>
        <w:tab/>
      </w:r>
      <m:oMath>
        <m:r>
          <w:rPr>
            <w:rFonts w:ascii="Cambria Math" w:hAnsi="Cambria Math"/>
          </w:rPr>
          <m:t>S</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num>
          <m:den>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3</m:t>
                </m:r>
              </m:sub>
            </m:sSub>
          </m:den>
        </m:f>
        <m:r>
          <w:rPr>
            <w:rFonts w:ascii="Cambria Math" w:hAnsi="Cambria Math"/>
          </w:rPr>
          <m:t>×100</m:t>
        </m:r>
      </m:oMath>
      <w:r w:rsidRPr="00925F05">
        <w:rPr>
          <w:rFonts w:ascii="Times New Roman" w:eastAsia="微软雅黑" w:hAnsi="Times New Roman"/>
        </w:rPr>
        <w:tab/>
      </w:r>
      <w:r w:rsidRPr="00925F05">
        <w:rPr>
          <w:rFonts w:ascii="Times New Roman" w:hAnsi="Times New Roman"/>
        </w:rPr>
        <w:t xml:space="preserve"> (E.</w:t>
      </w:r>
      <w:r w:rsidRPr="00925F05">
        <w:rPr>
          <w:rFonts w:ascii="Times New Roman" w:hAnsi="Times New Roman"/>
        </w:rPr>
        <w:fldChar w:fldCharType="begin"/>
      </w:r>
      <w:r w:rsidRPr="00925F05">
        <w:rPr>
          <w:rFonts w:ascii="Times New Roman" w:hAnsi="Times New Roman"/>
        </w:rPr>
        <w:instrText xml:space="preserve"> seq fulu_equation_133885496159744610 </w:instrText>
      </w:r>
      <w:r w:rsidRPr="00925F05">
        <w:rPr>
          <w:rFonts w:ascii="Times New Roman" w:hAnsi="Times New Roman"/>
        </w:rPr>
        <w:fldChar w:fldCharType="separate"/>
      </w:r>
      <w:r w:rsidRPr="00925F05">
        <w:rPr>
          <w:rFonts w:ascii="Times New Roman" w:hAnsi="Times New Roman"/>
          <w:noProof/>
        </w:rPr>
        <w:t>1</w:t>
      </w:r>
      <w:r w:rsidRPr="00925F05">
        <w:rPr>
          <w:rFonts w:ascii="Times New Roman" w:hAnsi="Times New Roman"/>
          <w:noProof/>
        </w:rPr>
        <w:fldChar w:fldCharType="end"/>
      </w:r>
      <w:r w:rsidRPr="00925F05">
        <w:rPr>
          <w:rFonts w:ascii="Times New Roman" w:hAnsi="Times New Roman"/>
        </w:rPr>
        <w:t>)</w:t>
      </w:r>
    </w:p>
    <w:p w14:paraId="1467800E" w14:textId="77777777" w:rsidR="00754609" w:rsidRPr="00925F05" w:rsidRDefault="00754609" w:rsidP="00754609">
      <w:pPr>
        <w:pStyle w:val="afffffa"/>
        <w:ind w:firstLine="420"/>
        <w:rPr>
          <w:rFonts w:ascii="Times New Roman" w:hAnsi="Times New Roman"/>
        </w:rPr>
      </w:pPr>
      <w:r w:rsidRPr="00925F05">
        <w:rPr>
          <w:rFonts w:ascii="Times New Roman" w:hAnsi="Times New Roman"/>
        </w:rPr>
        <w:lastRenderedPageBreak/>
        <w:t>式中：</w:t>
      </w:r>
    </w:p>
    <w:p w14:paraId="61A84DD5" w14:textId="77777777" w:rsidR="00754609" w:rsidRPr="00925F05" w:rsidRDefault="00754609" w:rsidP="00754609">
      <w:pPr>
        <w:widowControl/>
        <w:tabs>
          <w:tab w:val="center" w:pos="4201"/>
          <w:tab w:val="right" w:leader="dot" w:pos="9298"/>
        </w:tabs>
        <w:autoSpaceDE w:val="0"/>
        <w:autoSpaceDN w:val="0"/>
        <w:ind w:firstLineChars="200" w:firstLine="420"/>
        <w:rPr>
          <w:rFonts w:ascii="Times New Roman" w:hAnsi="Times New Roman"/>
          <w:kern w:val="0"/>
        </w:rPr>
      </w:pPr>
      <w:r w:rsidRPr="00925F05">
        <w:rPr>
          <w:rFonts w:ascii="Times New Roman" w:hAnsi="Times New Roman"/>
          <w:i/>
          <w:iCs/>
          <w:kern w:val="0"/>
        </w:rPr>
        <w:t>m</w:t>
      </w:r>
      <w:r w:rsidRPr="00925F05">
        <w:rPr>
          <w:rFonts w:ascii="Times New Roman" w:hAnsi="Times New Roman"/>
          <w:iCs/>
          <w:kern w:val="0"/>
          <w:vertAlign w:val="subscript"/>
        </w:rPr>
        <w:t>4</w:t>
      </w:r>
      <w:r w:rsidRPr="00925F05">
        <w:rPr>
          <w:rFonts w:ascii="Times New Roman" w:hAnsi="Times New Roman"/>
          <w:kern w:val="0"/>
        </w:rPr>
        <w:t>—</w:t>
      </w:r>
      <w:r w:rsidRPr="00925F05">
        <w:rPr>
          <w:rFonts w:ascii="Times New Roman" w:hAnsi="Times New Roman"/>
          <w:kern w:val="0"/>
        </w:rPr>
        <w:t>干燥后残渣质量，单位为克（</w:t>
      </w:r>
      <w:r w:rsidRPr="00925F05">
        <w:rPr>
          <w:rFonts w:ascii="Times New Roman" w:hAnsi="Times New Roman"/>
          <w:kern w:val="0"/>
        </w:rPr>
        <w:t>g</w:t>
      </w:r>
      <w:r w:rsidRPr="00925F05">
        <w:rPr>
          <w:rFonts w:ascii="Times New Roman" w:hAnsi="Times New Roman"/>
          <w:kern w:val="0"/>
        </w:rPr>
        <w:t>）；</w:t>
      </w:r>
    </w:p>
    <w:p w14:paraId="10BEDFCA" w14:textId="77777777" w:rsidR="00754609" w:rsidRPr="00925F05" w:rsidRDefault="00754609" w:rsidP="00754609">
      <w:pPr>
        <w:widowControl/>
        <w:tabs>
          <w:tab w:val="center" w:pos="4201"/>
          <w:tab w:val="right" w:leader="dot" w:pos="9298"/>
        </w:tabs>
        <w:autoSpaceDE w:val="0"/>
        <w:autoSpaceDN w:val="0"/>
        <w:ind w:firstLineChars="200" w:firstLine="420"/>
        <w:rPr>
          <w:rFonts w:ascii="Times New Roman" w:hAnsi="Times New Roman"/>
          <w:kern w:val="0"/>
        </w:rPr>
      </w:pPr>
      <w:r w:rsidRPr="00925F05">
        <w:rPr>
          <w:rFonts w:ascii="Times New Roman" w:hAnsi="Times New Roman"/>
          <w:i/>
          <w:iCs/>
          <w:kern w:val="0"/>
        </w:rPr>
        <w:t>m</w:t>
      </w:r>
      <w:r w:rsidRPr="00925F05">
        <w:rPr>
          <w:rFonts w:ascii="Times New Roman" w:hAnsi="Times New Roman"/>
          <w:iCs/>
          <w:kern w:val="0"/>
          <w:vertAlign w:val="subscript"/>
        </w:rPr>
        <w:t>3</w:t>
      </w:r>
      <w:r w:rsidRPr="00925F05">
        <w:rPr>
          <w:rFonts w:ascii="Times New Roman" w:hAnsi="Times New Roman"/>
          <w:kern w:val="0"/>
        </w:rPr>
        <w:t>—</w:t>
      </w:r>
      <w:r w:rsidRPr="00925F05">
        <w:rPr>
          <w:rFonts w:ascii="Times New Roman" w:hAnsi="Times New Roman"/>
          <w:kern w:val="0"/>
        </w:rPr>
        <w:t>稀释新鲜胶乳的质量，单位为克（</w:t>
      </w:r>
      <w:r w:rsidRPr="00925F05">
        <w:rPr>
          <w:rFonts w:ascii="Times New Roman" w:hAnsi="Times New Roman"/>
          <w:kern w:val="0"/>
        </w:rPr>
        <w:t>g</w:t>
      </w:r>
      <w:r w:rsidRPr="00925F05">
        <w:rPr>
          <w:rFonts w:ascii="Times New Roman" w:hAnsi="Times New Roman"/>
          <w:kern w:val="0"/>
        </w:rPr>
        <w:t>）；</w:t>
      </w:r>
    </w:p>
    <w:p w14:paraId="059C0215" w14:textId="77777777" w:rsidR="00754609" w:rsidRPr="00925F05" w:rsidRDefault="00754609" w:rsidP="00754609">
      <w:pPr>
        <w:widowControl/>
        <w:tabs>
          <w:tab w:val="center" w:pos="4201"/>
          <w:tab w:val="right" w:leader="dot" w:pos="9298"/>
        </w:tabs>
        <w:autoSpaceDE w:val="0"/>
        <w:autoSpaceDN w:val="0"/>
        <w:ind w:firstLineChars="200" w:firstLine="420"/>
        <w:rPr>
          <w:rFonts w:ascii="Times New Roman" w:hAnsi="Times New Roman"/>
          <w:kern w:val="0"/>
        </w:rPr>
      </w:pPr>
      <w:r w:rsidRPr="00925F05">
        <w:rPr>
          <w:rFonts w:ascii="Times New Roman" w:hAnsi="Times New Roman"/>
          <w:i/>
          <w:iCs/>
          <w:kern w:val="0"/>
        </w:rPr>
        <w:t>m</w:t>
      </w:r>
      <w:r w:rsidRPr="00925F05">
        <w:rPr>
          <w:rFonts w:ascii="Times New Roman" w:hAnsi="Times New Roman"/>
          <w:iCs/>
          <w:kern w:val="0"/>
          <w:vertAlign w:val="subscript"/>
        </w:rPr>
        <w:t>2</w:t>
      </w:r>
      <w:r w:rsidRPr="00925F05">
        <w:rPr>
          <w:rFonts w:ascii="Times New Roman" w:hAnsi="Times New Roman"/>
          <w:kern w:val="0"/>
        </w:rPr>
        <w:t>—</w:t>
      </w:r>
      <w:r w:rsidRPr="00925F05">
        <w:rPr>
          <w:rFonts w:ascii="Times New Roman" w:hAnsi="Times New Roman"/>
          <w:kern w:val="0"/>
        </w:rPr>
        <w:t>氨水的质量，单位为克（</w:t>
      </w:r>
      <w:r w:rsidRPr="00925F05">
        <w:rPr>
          <w:rFonts w:ascii="Times New Roman" w:hAnsi="Times New Roman"/>
          <w:kern w:val="0"/>
        </w:rPr>
        <w:t>g</w:t>
      </w:r>
      <w:r w:rsidRPr="00925F05">
        <w:rPr>
          <w:rFonts w:ascii="Times New Roman" w:hAnsi="Times New Roman"/>
          <w:kern w:val="0"/>
        </w:rPr>
        <w:t>）；</w:t>
      </w:r>
    </w:p>
    <w:p w14:paraId="4D088DDC" w14:textId="77777777" w:rsidR="00754609" w:rsidRPr="00925F05" w:rsidRDefault="00754609" w:rsidP="00754609">
      <w:pPr>
        <w:widowControl/>
        <w:tabs>
          <w:tab w:val="center" w:pos="4201"/>
          <w:tab w:val="right" w:leader="dot" w:pos="9298"/>
        </w:tabs>
        <w:autoSpaceDE w:val="0"/>
        <w:autoSpaceDN w:val="0"/>
        <w:ind w:firstLineChars="200" w:firstLine="420"/>
        <w:rPr>
          <w:rFonts w:ascii="Times New Roman" w:hAnsi="Times New Roman"/>
          <w:kern w:val="0"/>
        </w:rPr>
      </w:pPr>
      <w:r w:rsidRPr="00925F05">
        <w:rPr>
          <w:rFonts w:ascii="Times New Roman" w:hAnsi="Times New Roman"/>
          <w:i/>
          <w:iCs/>
          <w:kern w:val="0"/>
        </w:rPr>
        <w:t>m</w:t>
      </w:r>
      <w:r w:rsidRPr="00925F05">
        <w:rPr>
          <w:rFonts w:ascii="Times New Roman" w:hAnsi="Times New Roman"/>
          <w:iCs/>
          <w:kern w:val="0"/>
          <w:vertAlign w:val="subscript"/>
        </w:rPr>
        <w:t>1</w:t>
      </w:r>
      <w:r w:rsidRPr="00925F05">
        <w:rPr>
          <w:rFonts w:ascii="Times New Roman" w:hAnsi="Times New Roman"/>
          <w:kern w:val="0"/>
        </w:rPr>
        <w:t>—</w:t>
      </w:r>
      <w:r w:rsidRPr="00925F05">
        <w:rPr>
          <w:rFonts w:ascii="Times New Roman" w:hAnsi="Times New Roman"/>
          <w:kern w:val="0"/>
        </w:rPr>
        <w:t>新鲜胶乳的质量，单位为克（</w:t>
      </w:r>
      <w:r w:rsidRPr="00925F05">
        <w:rPr>
          <w:rFonts w:ascii="Times New Roman" w:hAnsi="Times New Roman"/>
          <w:kern w:val="0"/>
        </w:rPr>
        <w:t>g</w:t>
      </w:r>
      <w:r w:rsidRPr="00925F05">
        <w:rPr>
          <w:rFonts w:ascii="Times New Roman" w:hAnsi="Times New Roman"/>
          <w:kern w:val="0"/>
        </w:rPr>
        <w:t>）；</w:t>
      </w:r>
    </w:p>
    <w:p w14:paraId="5C370D88" w14:textId="77777777" w:rsidR="00754609" w:rsidRPr="00925F05" w:rsidRDefault="00754609" w:rsidP="00754609">
      <w:pPr>
        <w:widowControl/>
        <w:tabs>
          <w:tab w:val="center" w:pos="4201"/>
          <w:tab w:val="right" w:leader="dot" w:pos="9298"/>
        </w:tabs>
        <w:autoSpaceDE w:val="0"/>
        <w:autoSpaceDN w:val="0"/>
        <w:ind w:firstLineChars="200" w:firstLine="420"/>
        <w:rPr>
          <w:rFonts w:ascii="Times New Roman" w:hAnsi="Times New Roman"/>
          <w:kern w:val="0"/>
        </w:rPr>
      </w:pPr>
      <w:r w:rsidRPr="00925F05">
        <w:rPr>
          <w:rFonts w:ascii="Times New Roman" w:hAnsi="Times New Roman"/>
          <w:i/>
          <w:iCs/>
          <w:kern w:val="0"/>
        </w:rPr>
        <w:t>m</w:t>
      </w:r>
      <w:r w:rsidRPr="00925F05">
        <w:rPr>
          <w:rFonts w:ascii="Times New Roman" w:hAnsi="Times New Roman"/>
          <w:iCs/>
          <w:kern w:val="0"/>
          <w:vertAlign w:val="subscript"/>
        </w:rPr>
        <w:t>0</w:t>
      </w:r>
      <w:r w:rsidRPr="00925F05">
        <w:rPr>
          <w:rFonts w:ascii="Times New Roman" w:hAnsi="Times New Roman"/>
          <w:kern w:val="0"/>
        </w:rPr>
        <w:t>—</w:t>
      </w:r>
      <w:r w:rsidRPr="00925F05">
        <w:rPr>
          <w:rFonts w:ascii="Times New Roman" w:hAnsi="Times New Roman"/>
          <w:kern w:val="0"/>
        </w:rPr>
        <w:t>水的质量，单位为克（</w:t>
      </w:r>
      <w:r w:rsidRPr="00925F05">
        <w:rPr>
          <w:rFonts w:ascii="Times New Roman" w:hAnsi="Times New Roman"/>
          <w:kern w:val="0"/>
        </w:rPr>
        <w:t>g</w:t>
      </w:r>
      <w:r w:rsidRPr="00925F05">
        <w:rPr>
          <w:rFonts w:ascii="Times New Roman" w:hAnsi="Times New Roman"/>
          <w:kern w:val="0"/>
        </w:rPr>
        <w:t>）；</w:t>
      </w:r>
    </w:p>
    <w:p w14:paraId="470F07BA" w14:textId="77777777" w:rsidR="00754609" w:rsidRPr="00925F05" w:rsidRDefault="00754609" w:rsidP="00754609">
      <w:pPr>
        <w:widowControl/>
        <w:tabs>
          <w:tab w:val="center" w:pos="4201"/>
          <w:tab w:val="right" w:leader="dot" w:pos="9298"/>
        </w:tabs>
        <w:autoSpaceDE w:val="0"/>
        <w:autoSpaceDN w:val="0"/>
        <w:ind w:firstLineChars="200" w:firstLine="420"/>
        <w:rPr>
          <w:rFonts w:ascii="Times New Roman" w:hAnsi="Times New Roman"/>
          <w:kern w:val="0"/>
        </w:rPr>
      </w:pPr>
      <w:r w:rsidRPr="00925F05">
        <w:rPr>
          <w:rFonts w:ascii="Times New Roman" w:hAnsi="Times New Roman"/>
          <w:kern w:val="0"/>
        </w:rPr>
        <w:t>试验结果以双份平行测定结果的平均值表示，数值精确至小数点后两位。平行测定结果之差应小于</w:t>
      </w:r>
      <w:r w:rsidRPr="00925F05">
        <w:rPr>
          <w:rFonts w:ascii="Times New Roman" w:hAnsi="Times New Roman"/>
          <w:kern w:val="0"/>
        </w:rPr>
        <w:t>0.02</w:t>
      </w:r>
      <w:r w:rsidRPr="00925F05">
        <w:rPr>
          <w:rFonts w:ascii="Times New Roman" w:eastAsia="MS Mincho" w:hAnsi="Times New Roman"/>
          <w:kern w:val="0"/>
        </w:rPr>
        <w:t> </w:t>
      </w:r>
      <w:r w:rsidRPr="00925F05">
        <w:rPr>
          <w:rFonts w:ascii="Times New Roman" w:hAnsi="Times New Roman"/>
          <w:kern w:val="0"/>
        </w:rPr>
        <w:t>%</w:t>
      </w:r>
      <w:r w:rsidRPr="00925F05">
        <w:rPr>
          <w:rFonts w:ascii="Times New Roman" w:hAnsi="Times New Roman"/>
          <w:kern w:val="0"/>
        </w:rPr>
        <w:t>（质量分数）。</w:t>
      </w:r>
    </w:p>
    <w:p w14:paraId="26A844F0" w14:textId="77777777" w:rsidR="00754609" w:rsidRPr="00993074" w:rsidRDefault="00754609" w:rsidP="00754609">
      <w:pPr>
        <w:pStyle w:val="24"/>
        <w:jc w:val="center"/>
        <w:rPr>
          <w:rFonts w:ascii="宋体" w:hAnsi="宋体" w:hint="eastAsia"/>
        </w:rPr>
      </w:pPr>
      <w:bookmarkStart w:id="46" w:name="BookMark8"/>
      <w:bookmarkEnd w:id="44"/>
      <w:r>
        <w:rPr>
          <w:rFonts w:ascii="宋体" w:hAnsi="宋体"/>
          <w:noProof/>
        </w:rPr>
        <w:drawing>
          <wp:inline distT="0" distB="0" distL="0" distR="0" wp14:anchorId="559E8842" wp14:editId="3DDE249E">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485900" cy="317500"/>
                    </a:xfrm>
                    <a:prstGeom prst="rect">
                      <a:avLst/>
                    </a:prstGeom>
                  </pic:spPr>
                </pic:pic>
              </a:graphicData>
            </a:graphic>
          </wp:inline>
        </w:drawing>
      </w:r>
      <w:bookmarkEnd w:id="46"/>
    </w:p>
    <w:sectPr w:rsidR="00754609" w:rsidRPr="00993074" w:rsidSect="00754609">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4DE60" w14:textId="77777777" w:rsidR="0023429F" w:rsidRDefault="0023429F">
      <w:pPr>
        <w:spacing w:line="240" w:lineRule="auto"/>
      </w:pPr>
      <w:r>
        <w:separator/>
      </w:r>
    </w:p>
  </w:endnote>
  <w:endnote w:type="continuationSeparator" w:id="0">
    <w:p w14:paraId="4BE781B5" w14:textId="77777777" w:rsidR="0023429F" w:rsidRDefault="002342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76D2" w14:textId="77777777" w:rsidR="00977887" w:rsidRDefault="00977887">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761A" w14:textId="77777777" w:rsidR="00977887" w:rsidRDefault="00977887">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2706" w14:textId="77777777" w:rsidR="00977887" w:rsidRDefault="0097788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1DF5" w14:textId="77777777" w:rsidR="00977887" w:rsidRDefault="00977887">
    <w:pPr>
      <w:pStyle w:val="afffff8"/>
    </w:pPr>
    <w:r>
      <w:fldChar w:fldCharType="begin"/>
    </w:r>
    <w:r>
      <w:instrText>PAGE   \* MERGEFORMAT</w:instrText>
    </w:r>
    <w:r>
      <w:fldChar w:fldCharType="separate"/>
    </w:r>
    <w:r w:rsidR="008E0569" w:rsidRPr="008E0569">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B2A37" w14:textId="77777777" w:rsidR="0023429F" w:rsidRDefault="0023429F">
      <w:pPr>
        <w:spacing w:line="240" w:lineRule="auto"/>
      </w:pPr>
      <w:r>
        <w:separator/>
      </w:r>
    </w:p>
  </w:footnote>
  <w:footnote w:type="continuationSeparator" w:id="0">
    <w:p w14:paraId="2576CF88" w14:textId="77777777" w:rsidR="0023429F" w:rsidRDefault="002342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8A077" w14:textId="77777777" w:rsidR="00977887" w:rsidRDefault="00977887">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59D1" w14:textId="77777777" w:rsidR="00977887" w:rsidRDefault="00977887">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14C3" w14:textId="77777777" w:rsidR="00977887" w:rsidRDefault="0097788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D683" w14:textId="77777777" w:rsidR="00977887" w:rsidRDefault="00977887">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D9F15" w14:textId="19EE1435" w:rsidR="00977887" w:rsidRDefault="00977887">
    <w:pPr>
      <w:pStyle w:val="affffff0"/>
      <w:rPr>
        <w:rFonts w:hint="eastAsia"/>
      </w:rPr>
    </w:pPr>
    <w:r>
      <w:fldChar w:fldCharType="begin"/>
    </w:r>
    <w:r>
      <w:instrText xml:space="preserve"> STYLEREF  标准文件_文件编号  \* MERGEFORMAT </w:instrText>
    </w:r>
    <w:r>
      <w:fldChar w:fldCharType="separate"/>
    </w:r>
    <w:r w:rsidR="00780A76">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3346C32"/>
    <w:lvl w:ilvl="0">
      <w:start w:val="1"/>
      <w:numFmt w:val="upperLetter"/>
      <w:pStyle w:val="af8"/>
      <w:lvlText w:val="%1"/>
      <w:lvlJc w:val="left"/>
      <w:pPr>
        <w:ind w:left="420" w:hanging="420"/>
      </w:pPr>
      <w:rPr>
        <w:rFonts w:hint="eastAsia"/>
      </w:rPr>
    </w:lvl>
    <w:lvl w:ilvl="1">
      <w:start w:val="1"/>
      <w:numFmt w:val="decimal"/>
      <w:pStyle w:val="af9"/>
      <w:suff w:val="space"/>
      <w:lvlText w:val="图C.%2"/>
      <w:lvlJc w:val="center"/>
      <w:pPr>
        <w:ind w:left="0"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BEFC80F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7458EC9A"/>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3DA429E"/>
    <w:multiLevelType w:val="multilevel"/>
    <w:tmpl w:val="149849BE"/>
    <w:lvl w:ilvl="0">
      <w:start w:val="1"/>
      <w:numFmt w:val="decimal"/>
      <w:suff w:val="nothing"/>
      <w:lvlText w:val="表C.%1　"/>
      <w:lvlJc w:val="left"/>
      <w:pPr>
        <w:ind w:left="0" w:firstLine="0"/>
      </w:pPr>
      <w:rPr>
        <w:rFonts w:ascii="Times New Roman" w:hAnsi="Times New Roman" w:cs="Times New Roman" w:hint="default"/>
      </w:rPr>
    </w:lvl>
    <w:lvl w:ilvl="1">
      <w:start w:val="1"/>
      <w:numFmt w:val="decimal"/>
      <w:lvlText w:val="%1.%2"/>
      <w:lvlJc w:val="left"/>
      <w:pPr>
        <w:tabs>
          <w:tab w:val="num" w:pos="992"/>
        </w:tabs>
        <w:ind w:left="992" w:hanging="567"/>
      </w:pPr>
      <w:rPr>
        <w:rFonts w:ascii="Times New Roman" w:hAnsi="Times New Roman" w:cs="Times New Roman" w:hint="default"/>
      </w:rPr>
    </w:lvl>
    <w:lvl w:ilvl="2">
      <w:start w:val="1"/>
      <w:numFmt w:val="decimal"/>
      <w:lvlText w:val="%1.%2.%3"/>
      <w:lvlJc w:val="left"/>
      <w:pPr>
        <w:tabs>
          <w:tab w:val="num" w:pos="1417"/>
        </w:tabs>
        <w:ind w:left="1417" w:hanging="567"/>
      </w:pPr>
      <w:rPr>
        <w:rFonts w:ascii="Times New Roman" w:hAnsi="Times New Roman" w:cs="Times New Roman" w:hint="default"/>
      </w:rPr>
    </w:lvl>
    <w:lvl w:ilvl="3">
      <w:start w:val="1"/>
      <w:numFmt w:val="decimal"/>
      <w:lvlText w:val="%1.%2.%3.%4"/>
      <w:lvlJc w:val="left"/>
      <w:pPr>
        <w:tabs>
          <w:tab w:val="num" w:pos="1984"/>
        </w:tabs>
        <w:ind w:left="1984" w:hanging="708"/>
      </w:pPr>
      <w:rPr>
        <w:rFonts w:ascii="Times New Roman" w:hAnsi="Times New Roman" w:cs="Times New Roman" w:hint="default"/>
      </w:rPr>
    </w:lvl>
    <w:lvl w:ilvl="4">
      <w:start w:val="1"/>
      <w:numFmt w:val="decimal"/>
      <w:lvlText w:val="%1.%2.%3.%4.%5"/>
      <w:lvlJc w:val="left"/>
      <w:pPr>
        <w:tabs>
          <w:tab w:val="num" w:pos="2551"/>
        </w:tabs>
        <w:ind w:left="2551" w:hanging="850"/>
      </w:pPr>
      <w:rPr>
        <w:rFonts w:ascii="Times New Roman" w:hAnsi="Times New Roman" w:cs="Times New Roman" w:hint="default"/>
      </w:rPr>
    </w:lvl>
    <w:lvl w:ilvl="5">
      <w:start w:val="1"/>
      <w:numFmt w:val="decimal"/>
      <w:lvlText w:val="%1.%2.%3.%4.%5.%6"/>
      <w:lvlJc w:val="left"/>
      <w:pPr>
        <w:tabs>
          <w:tab w:val="num" w:pos="3260"/>
        </w:tabs>
        <w:ind w:left="3260" w:hanging="1134"/>
      </w:pPr>
      <w:rPr>
        <w:rFonts w:ascii="Times New Roman" w:hAnsi="Times New Roman" w:cs="Times New Roman" w:hint="default"/>
      </w:rPr>
    </w:lvl>
    <w:lvl w:ilvl="6">
      <w:start w:val="1"/>
      <w:numFmt w:val="decimal"/>
      <w:lvlText w:val="%1.%2.%3.%4.%5.%6.%7"/>
      <w:lvlJc w:val="left"/>
      <w:pPr>
        <w:tabs>
          <w:tab w:val="num" w:pos="3827"/>
        </w:tabs>
        <w:ind w:left="3827" w:hanging="1276"/>
      </w:pPr>
      <w:rPr>
        <w:rFonts w:ascii="Times New Roman" w:hAnsi="Times New Roman" w:cs="Times New Roman" w:hint="default"/>
      </w:rPr>
    </w:lvl>
    <w:lvl w:ilvl="7">
      <w:start w:val="1"/>
      <w:numFmt w:val="decimal"/>
      <w:lvlText w:val="%1.%2.%3.%4.%5.%6.%7.%8"/>
      <w:lvlJc w:val="left"/>
      <w:pPr>
        <w:tabs>
          <w:tab w:val="num" w:pos="4394"/>
        </w:tabs>
        <w:ind w:left="4394" w:hanging="1418"/>
      </w:pPr>
      <w:rPr>
        <w:rFonts w:ascii="Times New Roman" w:hAnsi="Times New Roman" w:cs="Times New Roman" w:hint="default"/>
      </w:rPr>
    </w:lvl>
    <w:lvl w:ilvl="8">
      <w:start w:val="1"/>
      <w:numFmt w:val="decimal"/>
      <w:lvlText w:val="%1.%2.%3.%4.%5.%6.%7.%8.%9"/>
      <w:lvlJc w:val="left"/>
      <w:pPr>
        <w:tabs>
          <w:tab w:val="num" w:pos="5102"/>
        </w:tabs>
        <w:ind w:left="5102" w:hanging="1700"/>
      </w:pPr>
      <w:rPr>
        <w:rFonts w:ascii="Times New Roman" w:hAnsi="Times New Roman" w:cs="Times New Roman" w:hint="default"/>
      </w:r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61514655">
    <w:abstractNumId w:val="0"/>
  </w:num>
  <w:num w:numId="2" w16cid:durableId="1855920351">
    <w:abstractNumId w:val="27"/>
  </w:num>
  <w:num w:numId="3" w16cid:durableId="793135609">
    <w:abstractNumId w:val="5"/>
  </w:num>
  <w:num w:numId="4" w16cid:durableId="173039155">
    <w:abstractNumId w:val="23"/>
  </w:num>
  <w:num w:numId="5" w16cid:durableId="369109364">
    <w:abstractNumId w:val="18"/>
  </w:num>
  <w:num w:numId="6" w16cid:durableId="643973431">
    <w:abstractNumId w:val="13"/>
  </w:num>
  <w:num w:numId="7" w16cid:durableId="479154276">
    <w:abstractNumId w:val="8"/>
  </w:num>
  <w:num w:numId="8" w16cid:durableId="1501969043">
    <w:abstractNumId w:val="3"/>
  </w:num>
  <w:num w:numId="9" w16cid:durableId="1391658418">
    <w:abstractNumId w:val="9"/>
  </w:num>
  <w:num w:numId="10" w16cid:durableId="757169628">
    <w:abstractNumId w:val="16"/>
  </w:num>
  <w:num w:numId="11" w16cid:durableId="749081580">
    <w:abstractNumId w:val="25"/>
  </w:num>
  <w:num w:numId="12" w16cid:durableId="867524820">
    <w:abstractNumId w:val="11"/>
  </w:num>
  <w:num w:numId="13" w16cid:durableId="1236279611">
    <w:abstractNumId w:val="12"/>
  </w:num>
  <w:num w:numId="14" w16cid:durableId="667445249">
    <w:abstractNumId w:val="7"/>
  </w:num>
  <w:num w:numId="15" w16cid:durableId="1644964705">
    <w:abstractNumId w:val="19"/>
  </w:num>
  <w:num w:numId="16" w16cid:durableId="204871024">
    <w:abstractNumId w:val="21"/>
  </w:num>
  <w:num w:numId="17" w16cid:durableId="1816603685">
    <w:abstractNumId w:val="17"/>
  </w:num>
  <w:num w:numId="18" w16cid:durableId="1447654717">
    <w:abstractNumId w:val="29"/>
  </w:num>
  <w:num w:numId="19" w16cid:durableId="1246838605">
    <w:abstractNumId w:val="15"/>
  </w:num>
  <w:num w:numId="20" w16cid:durableId="2108885859">
    <w:abstractNumId w:val="1"/>
  </w:num>
  <w:num w:numId="21" w16cid:durableId="1661927901">
    <w:abstractNumId w:val="10"/>
  </w:num>
  <w:num w:numId="22" w16cid:durableId="961767976">
    <w:abstractNumId w:val="31"/>
  </w:num>
  <w:num w:numId="23" w16cid:durableId="1341929929">
    <w:abstractNumId w:val="20"/>
  </w:num>
  <w:num w:numId="24" w16cid:durableId="1629313664">
    <w:abstractNumId w:val="6"/>
  </w:num>
  <w:num w:numId="25" w16cid:durableId="2036804132">
    <w:abstractNumId w:val="26"/>
  </w:num>
  <w:num w:numId="26" w16cid:durableId="1186208262">
    <w:abstractNumId w:val="28"/>
  </w:num>
  <w:num w:numId="27" w16cid:durableId="1414550865">
    <w:abstractNumId w:val="2"/>
  </w:num>
  <w:num w:numId="28" w16cid:durableId="1018656696">
    <w:abstractNumId w:val="4"/>
  </w:num>
  <w:num w:numId="29" w16cid:durableId="1706103394">
    <w:abstractNumId w:val="14"/>
  </w:num>
  <w:num w:numId="30" w16cid:durableId="1137794473">
    <w:abstractNumId w:val="24"/>
  </w:num>
  <w:num w:numId="31" w16cid:durableId="52894371">
    <w:abstractNumId w:val="22"/>
  </w:num>
  <w:num w:numId="32" w16cid:durableId="333339788">
    <w:abstractNumId w:val="30"/>
  </w:num>
  <w:num w:numId="33" w16cid:durableId="3258670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1141416">
    <w:abstractNumId w:val="1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NjYTYzNDQwNGU3NDE2MzI2OWNiZWU0ZTYwN2MyN2EifQ=="/>
  </w:docVars>
  <w:rsids>
    <w:rsidRoot w:val="001762E0"/>
    <w:rsid w:val="0000040A"/>
    <w:rsid w:val="00000A94"/>
    <w:rsid w:val="00001972"/>
    <w:rsid w:val="00001D9A"/>
    <w:rsid w:val="00007B3A"/>
    <w:rsid w:val="000107E0"/>
    <w:rsid w:val="00011FDE"/>
    <w:rsid w:val="00012FFD"/>
    <w:rsid w:val="00014162"/>
    <w:rsid w:val="00014340"/>
    <w:rsid w:val="00016A9C"/>
    <w:rsid w:val="00022184"/>
    <w:rsid w:val="00022762"/>
    <w:rsid w:val="00023844"/>
    <w:rsid w:val="000238E0"/>
    <w:rsid w:val="000249DB"/>
    <w:rsid w:val="00024EBE"/>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6BE"/>
    <w:rsid w:val="00060C2E"/>
    <w:rsid w:val="00061033"/>
    <w:rsid w:val="000619E9"/>
    <w:rsid w:val="000622D4"/>
    <w:rsid w:val="0006357D"/>
    <w:rsid w:val="0006700C"/>
    <w:rsid w:val="00067F1E"/>
    <w:rsid w:val="00071CC0"/>
    <w:rsid w:val="00071CFC"/>
    <w:rsid w:val="00073C8C"/>
    <w:rsid w:val="00077B64"/>
    <w:rsid w:val="00080A1C"/>
    <w:rsid w:val="00081A96"/>
    <w:rsid w:val="00082317"/>
    <w:rsid w:val="00083D2C"/>
    <w:rsid w:val="00086AA1"/>
    <w:rsid w:val="00087A77"/>
    <w:rsid w:val="00090CA6"/>
    <w:rsid w:val="00092B8A"/>
    <w:rsid w:val="00092FB0"/>
    <w:rsid w:val="000934C5"/>
    <w:rsid w:val="00093B80"/>
    <w:rsid w:val="00093D25"/>
    <w:rsid w:val="00093DAB"/>
    <w:rsid w:val="00094D73"/>
    <w:rsid w:val="00096D63"/>
    <w:rsid w:val="000A0B60"/>
    <w:rsid w:val="000A0EB8"/>
    <w:rsid w:val="000A19FC"/>
    <w:rsid w:val="000A296B"/>
    <w:rsid w:val="000A7311"/>
    <w:rsid w:val="000B060F"/>
    <w:rsid w:val="000B1592"/>
    <w:rsid w:val="000B1FF2"/>
    <w:rsid w:val="000B3CDA"/>
    <w:rsid w:val="000B516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CB7"/>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78A"/>
    <w:rsid w:val="00161FF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2E0"/>
    <w:rsid w:val="00176DFD"/>
    <w:rsid w:val="001852C9"/>
    <w:rsid w:val="00186BD4"/>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413"/>
    <w:rsid w:val="001E73AB"/>
    <w:rsid w:val="001F092D"/>
    <w:rsid w:val="001F143A"/>
    <w:rsid w:val="001F1605"/>
    <w:rsid w:val="001F2508"/>
    <w:rsid w:val="001F4816"/>
    <w:rsid w:val="001F69B4"/>
    <w:rsid w:val="001F70E0"/>
    <w:rsid w:val="001F77C7"/>
    <w:rsid w:val="00200183"/>
    <w:rsid w:val="00200333"/>
    <w:rsid w:val="0020107D"/>
    <w:rsid w:val="00202AA4"/>
    <w:rsid w:val="002031F7"/>
    <w:rsid w:val="002040E6"/>
    <w:rsid w:val="0020527B"/>
    <w:rsid w:val="00205F2C"/>
    <w:rsid w:val="00206AEE"/>
    <w:rsid w:val="00210B15"/>
    <w:rsid w:val="002142EA"/>
    <w:rsid w:val="00215ADD"/>
    <w:rsid w:val="002204BB"/>
    <w:rsid w:val="00221B79"/>
    <w:rsid w:val="00221C6B"/>
    <w:rsid w:val="002253A1"/>
    <w:rsid w:val="00225CF8"/>
    <w:rsid w:val="0022794E"/>
    <w:rsid w:val="0023030F"/>
    <w:rsid w:val="00233D64"/>
    <w:rsid w:val="0023429F"/>
    <w:rsid w:val="0023482A"/>
    <w:rsid w:val="002359CB"/>
    <w:rsid w:val="00243540"/>
    <w:rsid w:val="0024497B"/>
    <w:rsid w:val="0024515B"/>
    <w:rsid w:val="00246021"/>
    <w:rsid w:val="0024666E"/>
    <w:rsid w:val="00247F52"/>
    <w:rsid w:val="002500BD"/>
    <w:rsid w:val="00250B25"/>
    <w:rsid w:val="00250BBE"/>
    <w:rsid w:val="002515C2"/>
    <w:rsid w:val="0025194F"/>
    <w:rsid w:val="0026148A"/>
    <w:rsid w:val="00262696"/>
    <w:rsid w:val="00263D25"/>
    <w:rsid w:val="002643C3"/>
    <w:rsid w:val="00264A0C"/>
    <w:rsid w:val="00266EEB"/>
    <w:rsid w:val="00267EF4"/>
    <w:rsid w:val="00270CB8"/>
    <w:rsid w:val="00272B08"/>
    <w:rsid w:val="00274203"/>
    <w:rsid w:val="00281BB8"/>
    <w:rsid w:val="00281E9E"/>
    <w:rsid w:val="00282405"/>
    <w:rsid w:val="00285170"/>
    <w:rsid w:val="00285361"/>
    <w:rsid w:val="0028606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54B"/>
    <w:rsid w:val="002C7EBB"/>
    <w:rsid w:val="002D06C1"/>
    <w:rsid w:val="002D42B5"/>
    <w:rsid w:val="002D4F1A"/>
    <w:rsid w:val="002D6EC6"/>
    <w:rsid w:val="002D79AC"/>
    <w:rsid w:val="002E039D"/>
    <w:rsid w:val="002E4D5A"/>
    <w:rsid w:val="002E6326"/>
    <w:rsid w:val="002E6505"/>
    <w:rsid w:val="002F30E0"/>
    <w:rsid w:val="002F35E4"/>
    <w:rsid w:val="002F3730"/>
    <w:rsid w:val="002F38E1"/>
    <w:rsid w:val="002F58C5"/>
    <w:rsid w:val="002F7AF6"/>
    <w:rsid w:val="00300E63"/>
    <w:rsid w:val="00302F5F"/>
    <w:rsid w:val="0030441D"/>
    <w:rsid w:val="00304B46"/>
    <w:rsid w:val="00306063"/>
    <w:rsid w:val="00313B85"/>
    <w:rsid w:val="00317988"/>
    <w:rsid w:val="003221B4"/>
    <w:rsid w:val="0032258D"/>
    <w:rsid w:val="00322E62"/>
    <w:rsid w:val="00324D13"/>
    <w:rsid w:val="00324EDD"/>
    <w:rsid w:val="003267B5"/>
    <w:rsid w:val="003331E4"/>
    <w:rsid w:val="00336AEE"/>
    <w:rsid w:val="00336C64"/>
    <w:rsid w:val="00337162"/>
    <w:rsid w:val="0034194F"/>
    <w:rsid w:val="00344605"/>
    <w:rsid w:val="003474AA"/>
    <w:rsid w:val="00350D1D"/>
    <w:rsid w:val="00352C83"/>
    <w:rsid w:val="00352F1A"/>
    <w:rsid w:val="0036107C"/>
    <w:rsid w:val="003615D2"/>
    <w:rsid w:val="0036429C"/>
    <w:rsid w:val="00364A53"/>
    <w:rsid w:val="00364BD8"/>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1CB2"/>
    <w:rsid w:val="003C5A43"/>
    <w:rsid w:val="003D0519"/>
    <w:rsid w:val="003D0FF6"/>
    <w:rsid w:val="003D262C"/>
    <w:rsid w:val="003D34CD"/>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D51"/>
    <w:rsid w:val="00403633"/>
    <w:rsid w:val="00404869"/>
    <w:rsid w:val="00405884"/>
    <w:rsid w:val="00407D39"/>
    <w:rsid w:val="0041477A"/>
    <w:rsid w:val="004167A3"/>
    <w:rsid w:val="00432DAA"/>
    <w:rsid w:val="00434305"/>
    <w:rsid w:val="00435DF7"/>
    <w:rsid w:val="0044083F"/>
    <w:rsid w:val="00441AE7"/>
    <w:rsid w:val="00445574"/>
    <w:rsid w:val="004467F9"/>
    <w:rsid w:val="004467FB"/>
    <w:rsid w:val="00452D6B"/>
    <w:rsid w:val="00454484"/>
    <w:rsid w:val="0045517B"/>
    <w:rsid w:val="00463B77"/>
    <w:rsid w:val="00463C7B"/>
    <w:rsid w:val="004644A6"/>
    <w:rsid w:val="004644F0"/>
    <w:rsid w:val="004659BD"/>
    <w:rsid w:val="00470775"/>
    <w:rsid w:val="004746B1"/>
    <w:rsid w:val="0047583F"/>
    <w:rsid w:val="00475DE8"/>
    <w:rsid w:val="00481C44"/>
    <w:rsid w:val="00484936"/>
    <w:rsid w:val="00484F41"/>
    <w:rsid w:val="00485C89"/>
    <w:rsid w:val="00486BE3"/>
    <w:rsid w:val="004905E4"/>
    <w:rsid w:val="00490A89"/>
    <w:rsid w:val="00490AB4"/>
    <w:rsid w:val="00492F02"/>
    <w:rsid w:val="004939AE"/>
    <w:rsid w:val="004A12DF"/>
    <w:rsid w:val="004A1BA8"/>
    <w:rsid w:val="004A4B57"/>
    <w:rsid w:val="004A5E48"/>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200"/>
    <w:rsid w:val="00501139"/>
    <w:rsid w:val="00501F32"/>
    <w:rsid w:val="0050363E"/>
    <w:rsid w:val="005039BC"/>
    <w:rsid w:val="005043BB"/>
    <w:rsid w:val="00504A3D"/>
    <w:rsid w:val="00505767"/>
    <w:rsid w:val="005073F0"/>
    <w:rsid w:val="00510A7B"/>
    <w:rsid w:val="00512F6E"/>
    <w:rsid w:val="00513038"/>
    <w:rsid w:val="00514174"/>
    <w:rsid w:val="00516088"/>
    <w:rsid w:val="00516B0B"/>
    <w:rsid w:val="00516C96"/>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266"/>
    <w:rsid w:val="0055671E"/>
    <w:rsid w:val="00561475"/>
    <w:rsid w:val="00562308"/>
    <w:rsid w:val="0056487B"/>
    <w:rsid w:val="00564FB9"/>
    <w:rsid w:val="00573D9E"/>
    <w:rsid w:val="005801E3"/>
    <w:rsid w:val="00581802"/>
    <w:rsid w:val="005836A8"/>
    <w:rsid w:val="0058409C"/>
    <w:rsid w:val="00584250"/>
    <w:rsid w:val="00584262"/>
    <w:rsid w:val="00584BFF"/>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A85"/>
    <w:rsid w:val="005C5F21"/>
    <w:rsid w:val="005C7156"/>
    <w:rsid w:val="005D0C75"/>
    <w:rsid w:val="005D4171"/>
    <w:rsid w:val="005D4E8C"/>
    <w:rsid w:val="005D6A95"/>
    <w:rsid w:val="005D6B2C"/>
    <w:rsid w:val="005D6D9C"/>
    <w:rsid w:val="005E2335"/>
    <w:rsid w:val="005E34CA"/>
    <w:rsid w:val="005E3C18"/>
    <w:rsid w:val="005E4250"/>
    <w:rsid w:val="005E6812"/>
    <w:rsid w:val="005E7881"/>
    <w:rsid w:val="005E78E0"/>
    <w:rsid w:val="005F0D9C"/>
    <w:rsid w:val="005F284E"/>
    <w:rsid w:val="006015CE"/>
    <w:rsid w:val="006028B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18C"/>
    <w:rsid w:val="0065194C"/>
    <w:rsid w:val="00651ACB"/>
    <w:rsid w:val="00651C47"/>
    <w:rsid w:val="00652AB2"/>
    <w:rsid w:val="00653FED"/>
    <w:rsid w:val="00654E8D"/>
    <w:rsid w:val="00654EC0"/>
    <w:rsid w:val="0065525B"/>
    <w:rsid w:val="00655D4F"/>
    <w:rsid w:val="00656D29"/>
    <w:rsid w:val="006640E5"/>
    <w:rsid w:val="00664220"/>
    <w:rsid w:val="006646F1"/>
    <w:rsid w:val="00664929"/>
    <w:rsid w:val="00664F62"/>
    <w:rsid w:val="006655E1"/>
    <w:rsid w:val="00665FBD"/>
    <w:rsid w:val="00665FF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824"/>
    <w:rsid w:val="006C1BBA"/>
    <w:rsid w:val="006C2079"/>
    <w:rsid w:val="006C5A62"/>
    <w:rsid w:val="006C5D68"/>
    <w:rsid w:val="006C6976"/>
    <w:rsid w:val="006C6DD0"/>
    <w:rsid w:val="006D04EA"/>
    <w:rsid w:val="006D16C4"/>
    <w:rsid w:val="006D3E96"/>
    <w:rsid w:val="006D4515"/>
    <w:rsid w:val="006D4BB1"/>
    <w:rsid w:val="006D6593"/>
    <w:rsid w:val="006E7E7B"/>
    <w:rsid w:val="006F03A8"/>
    <w:rsid w:val="006F2ACA"/>
    <w:rsid w:val="006F2ADC"/>
    <w:rsid w:val="006F2BFE"/>
    <w:rsid w:val="006F31E9"/>
    <w:rsid w:val="006F6284"/>
    <w:rsid w:val="007002C5"/>
    <w:rsid w:val="00704387"/>
    <w:rsid w:val="00707669"/>
    <w:rsid w:val="00711CBA"/>
    <w:rsid w:val="00711FB5"/>
    <w:rsid w:val="00712A01"/>
    <w:rsid w:val="00714F58"/>
    <w:rsid w:val="00717345"/>
    <w:rsid w:val="0072053A"/>
    <w:rsid w:val="00722FBF"/>
    <w:rsid w:val="00722FC2"/>
    <w:rsid w:val="00724E1B"/>
    <w:rsid w:val="00725949"/>
    <w:rsid w:val="00727FA2"/>
    <w:rsid w:val="007322D9"/>
    <w:rsid w:val="00732BC0"/>
    <w:rsid w:val="0073370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609"/>
    <w:rsid w:val="00755402"/>
    <w:rsid w:val="00756B26"/>
    <w:rsid w:val="00756EDF"/>
    <w:rsid w:val="007600E3"/>
    <w:rsid w:val="00765C43"/>
    <w:rsid w:val="00765EFB"/>
    <w:rsid w:val="007671CA"/>
    <w:rsid w:val="00767C61"/>
    <w:rsid w:val="0077008A"/>
    <w:rsid w:val="00773C1F"/>
    <w:rsid w:val="00774DA4"/>
    <w:rsid w:val="00776599"/>
    <w:rsid w:val="00780A76"/>
    <w:rsid w:val="0078114B"/>
    <w:rsid w:val="00781308"/>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584E"/>
    <w:rsid w:val="007C6069"/>
    <w:rsid w:val="007D06C4"/>
    <w:rsid w:val="007D1352"/>
    <w:rsid w:val="007D2508"/>
    <w:rsid w:val="007D2FB6"/>
    <w:rsid w:val="007D346A"/>
    <w:rsid w:val="007D6518"/>
    <w:rsid w:val="007D76BD"/>
    <w:rsid w:val="007E0BF1"/>
    <w:rsid w:val="007E1AC8"/>
    <w:rsid w:val="007F0ED8"/>
    <w:rsid w:val="007F0F63"/>
    <w:rsid w:val="007F75CE"/>
    <w:rsid w:val="008013A4"/>
    <w:rsid w:val="008027CE"/>
    <w:rsid w:val="00802F42"/>
    <w:rsid w:val="00803535"/>
    <w:rsid w:val="00804383"/>
    <w:rsid w:val="00804BB7"/>
    <w:rsid w:val="00804D41"/>
    <w:rsid w:val="00807BFF"/>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7AF"/>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68B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177"/>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569"/>
    <w:rsid w:val="008E0C9D"/>
    <w:rsid w:val="008E1648"/>
    <w:rsid w:val="008E1B3E"/>
    <w:rsid w:val="008E2319"/>
    <w:rsid w:val="008E4BB6"/>
    <w:rsid w:val="008E5518"/>
    <w:rsid w:val="008E65C3"/>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F05"/>
    <w:rsid w:val="009273B3"/>
    <w:rsid w:val="009305B5"/>
    <w:rsid w:val="009378DD"/>
    <w:rsid w:val="009429D5"/>
    <w:rsid w:val="00942BF1"/>
    <w:rsid w:val="00945180"/>
    <w:rsid w:val="00945428"/>
    <w:rsid w:val="0094607B"/>
    <w:rsid w:val="00950D0F"/>
    <w:rsid w:val="00953604"/>
    <w:rsid w:val="0095496B"/>
    <w:rsid w:val="00956109"/>
    <w:rsid w:val="00960F1E"/>
    <w:rsid w:val="009610DC"/>
    <w:rsid w:val="00961490"/>
    <w:rsid w:val="0096381A"/>
    <w:rsid w:val="00965E04"/>
    <w:rsid w:val="009674AD"/>
    <w:rsid w:val="00970CDC"/>
    <w:rsid w:val="00975727"/>
    <w:rsid w:val="00977010"/>
    <w:rsid w:val="00977887"/>
    <w:rsid w:val="00977D02"/>
    <w:rsid w:val="00977FF9"/>
    <w:rsid w:val="009809BB"/>
    <w:rsid w:val="00980C8A"/>
    <w:rsid w:val="0098364B"/>
    <w:rsid w:val="009908A3"/>
    <w:rsid w:val="009911AF"/>
    <w:rsid w:val="00991875"/>
    <w:rsid w:val="00991F92"/>
    <w:rsid w:val="00992985"/>
    <w:rsid w:val="00993074"/>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3A4"/>
    <w:rsid w:val="00A55BD6"/>
    <w:rsid w:val="00A55D50"/>
    <w:rsid w:val="00A57142"/>
    <w:rsid w:val="00A648CD"/>
    <w:rsid w:val="00A6537A"/>
    <w:rsid w:val="00A67866"/>
    <w:rsid w:val="00A70B07"/>
    <w:rsid w:val="00A723F8"/>
    <w:rsid w:val="00A77CCB"/>
    <w:rsid w:val="00A82FBF"/>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D43"/>
    <w:rsid w:val="00AE5EB4"/>
    <w:rsid w:val="00AF0C18"/>
    <w:rsid w:val="00AF47C5"/>
    <w:rsid w:val="00AF5398"/>
    <w:rsid w:val="00B01BCB"/>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64"/>
    <w:rsid w:val="00B47293"/>
    <w:rsid w:val="00B50E50"/>
    <w:rsid w:val="00B52120"/>
    <w:rsid w:val="00B54ABC"/>
    <w:rsid w:val="00B56FBE"/>
    <w:rsid w:val="00B60ACF"/>
    <w:rsid w:val="00B625A5"/>
    <w:rsid w:val="00B62B58"/>
    <w:rsid w:val="00B65149"/>
    <w:rsid w:val="00B66567"/>
    <w:rsid w:val="00B66F52"/>
    <w:rsid w:val="00B66FE5"/>
    <w:rsid w:val="00B72880"/>
    <w:rsid w:val="00B758BF"/>
    <w:rsid w:val="00B75A78"/>
    <w:rsid w:val="00B77EC8"/>
    <w:rsid w:val="00B827A6"/>
    <w:rsid w:val="00B831CE"/>
    <w:rsid w:val="00B86677"/>
    <w:rsid w:val="00B87131"/>
    <w:rsid w:val="00B919BD"/>
    <w:rsid w:val="00B9362F"/>
    <w:rsid w:val="00B939B1"/>
    <w:rsid w:val="00B96D40"/>
    <w:rsid w:val="00B97386"/>
    <w:rsid w:val="00BA263B"/>
    <w:rsid w:val="00BA42B2"/>
    <w:rsid w:val="00BA58D4"/>
    <w:rsid w:val="00BA5B9E"/>
    <w:rsid w:val="00BA7C9A"/>
    <w:rsid w:val="00BB0090"/>
    <w:rsid w:val="00BB4ED0"/>
    <w:rsid w:val="00BB5F8F"/>
    <w:rsid w:val="00BB657A"/>
    <w:rsid w:val="00BC1A4E"/>
    <w:rsid w:val="00BC3709"/>
    <w:rsid w:val="00BC3CAC"/>
    <w:rsid w:val="00BC5DC7"/>
    <w:rsid w:val="00BC6B8B"/>
    <w:rsid w:val="00BC73D8"/>
    <w:rsid w:val="00BD52D7"/>
    <w:rsid w:val="00BD5AD2"/>
    <w:rsid w:val="00BE22F3"/>
    <w:rsid w:val="00BE3E72"/>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37D"/>
    <w:rsid w:val="00C819F8"/>
    <w:rsid w:val="00C8248C"/>
    <w:rsid w:val="00C84E33"/>
    <w:rsid w:val="00C86D6F"/>
    <w:rsid w:val="00C905FC"/>
    <w:rsid w:val="00C91475"/>
    <w:rsid w:val="00C92D03"/>
    <w:rsid w:val="00C9319C"/>
    <w:rsid w:val="00C94123"/>
    <w:rsid w:val="00C9435D"/>
    <w:rsid w:val="00C94DF2"/>
    <w:rsid w:val="00C96741"/>
    <w:rsid w:val="00CA1ABF"/>
    <w:rsid w:val="00CA2D1B"/>
    <w:rsid w:val="00CA375D"/>
    <w:rsid w:val="00CA5050"/>
    <w:rsid w:val="00CA662A"/>
    <w:rsid w:val="00CA7AFD"/>
    <w:rsid w:val="00CA7C3C"/>
    <w:rsid w:val="00CB0189"/>
    <w:rsid w:val="00CB0BA2"/>
    <w:rsid w:val="00CB1A42"/>
    <w:rsid w:val="00CB1B0C"/>
    <w:rsid w:val="00CB2C0B"/>
    <w:rsid w:val="00CB517D"/>
    <w:rsid w:val="00CB6008"/>
    <w:rsid w:val="00CC038D"/>
    <w:rsid w:val="00CC08DB"/>
    <w:rsid w:val="00CC1DB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B1C"/>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687"/>
    <w:rsid w:val="00D659A5"/>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29A0"/>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A22"/>
    <w:rsid w:val="00DD00FF"/>
    <w:rsid w:val="00DD0619"/>
    <w:rsid w:val="00DD07FB"/>
    <w:rsid w:val="00DD13D1"/>
    <w:rsid w:val="00DD25C6"/>
    <w:rsid w:val="00DD4FE5"/>
    <w:rsid w:val="00DD54B0"/>
    <w:rsid w:val="00DD57EE"/>
    <w:rsid w:val="00DD6BCC"/>
    <w:rsid w:val="00DE0A4B"/>
    <w:rsid w:val="00DE2410"/>
    <w:rsid w:val="00DE2939"/>
    <w:rsid w:val="00DE6E81"/>
    <w:rsid w:val="00DE703F"/>
    <w:rsid w:val="00DE7595"/>
    <w:rsid w:val="00DF1961"/>
    <w:rsid w:val="00DF3933"/>
    <w:rsid w:val="00DF44DE"/>
    <w:rsid w:val="00DF7E41"/>
    <w:rsid w:val="00E01138"/>
    <w:rsid w:val="00E0276A"/>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2EF"/>
    <w:rsid w:val="00E52EFD"/>
    <w:rsid w:val="00E5408A"/>
    <w:rsid w:val="00E56800"/>
    <w:rsid w:val="00E60C63"/>
    <w:rsid w:val="00E62FF9"/>
    <w:rsid w:val="00E635D6"/>
    <w:rsid w:val="00E639BC"/>
    <w:rsid w:val="00E664CC"/>
    <w:rsid w:val="00E70388"/>
    <w:rsid w:val="00E70F92"/>
    <w:rsid w:val="00E74313"/>
    <w:rsid w:val="00E74C54"/>
    <w:rsid w:val="00E76B40"/>
    <w:rsid w:val="00E77A03"/>
    <w:rsid w:val="00E822E8"/>
    <w:rsid w:val="00E82554"/>
    <w:rsid w:val="00E82606"/>
    <w:rsid w:val="00E831C1"/>
    <w:rsid w:val="00E846C8"/>
    <w:rsid w:val="00E84957"/>
    <w:rsid w:val="00E84A55"/>
    <w:rsid w:val="00E85BFF"/>
    <w:rsid w:val="00E8688D"/>
    <w:rsid w:val="00E90391"/>
    <w:rsid w:val="00E906C2"/>
    <w:rsid w:val="00E9311F"/>
    <w:rsid w:val="00E934D1"/>
    <w:rsid w:val="00E94AF0"/>
    <w:rsid w:val="00E95D13"/>
    <w:rsid w:val="00E95DD3"/>
    <w:rsid w:val="00E969D5"/>
    <w:rsid w:val="00EA4658"/>
    <w:rsid w:val="00EA58D1"/>
    <w:rsid w:val="00EA61BC"/>
    <w:rsid w:val="00EA681A"/>
    <w:rsid w:val="00EA735B"/>
    <w:rsid w:val="00EB1E69"/>
    <w:rsid w:val="00EB2086"/>
    <w:rsid w:val="00EB31ED"/>
    <w:rsid w:val="00EB5EDF"/>
    <w:rsid w:val="00EB60FE"/>
    <w:rsid w:val="00EB6AEC"/>
    <w:rsid w:val="00EB74DB"/>
    <w:rsid w:val="00EC0C5E"/>
    <w:rsid w:val="00EC5359"/>
    <w:rsid w:val="00EC562A"/>
    <w:rsid w:val="00ED067A"/>
    <w:rsid w:val="00ED2B50"/>
    <w:rsid w:val="00ED75A7"/>
    <w:rsid w:val="00ED7DB1"/>
    <w:rsid w:val="00EE0350"/>
    <w:rsid w:val="00EE0719"/>
    <w:rsid w:val="00EE0E80"/>
    <w:rsid w:val="00EE613F"/>
    <w:rsid w:val="00EE7295"/>
    <w:rsid w:val="00EE7869"/>
    <w:rsid w:val="00EF054A"/>
    <w:rsid w:val="00EF3235"/>
    <w:rsid w:val="00EF6DE3"/>
    <w:rsid w:val="00EF7E72"/>
    <w:rsid w:val="00F06D37"/>
    <w:rsid w:val="00F07B9D"/>
    <w:rsid w:val="00F10AD1"/>
    <w:rsid w:val="00F11586"/>
    <w:rsid w:val="00F1183B"/>
    <w:rsid w:val="00F11C9F"/>
    <w:rsid w:val="00F12263"/>
    <w:rsid w:val="00F1409D"/>
    <w:rsid w:val="00F14214"/>
    <w:rsid w:val="00F157A9"/>
    <w:rsid w:val="00F16F00"/>
    <w:rsid w:val="00F25A86"/>
    <w:rsid w:val="00F25BB6"/>
    <w:rsid w:val="00F26B7E"/>
    <w:rsid w:val="00F2721B"/>
    <w:rsid w:val="00F27A3B"/>
    <w:rsid w:val="00F33817"/>
    <w:rsid w:val="00F420D5"/>
    <w:rsid w:val="00F42A2F"/>
    <w:rsid w:val="00F451EA"/>
    <w:rsid w:val="00F45447"/>
    <w:rsid w:val="00F456C6"/>
    <w:rsid w:val="00F4577B"/>
    <w:rsid w:val="00F46496"/>
    <w:rsid w:val="00F474D0"/>
    <w:rsid w:val="00F50179"/>
    <w:rsid w:val="00F515EE"/>
    <w:rsid w:val="00F53445"/>
    <w:rsid w:val="00F544E4"/>
    <w:rsid w:val="00F56511"/>
    <w:rsid w:val="00F6194E"/>
    <w:rsid w:val="00F623AC"/>
    <w:rsid w:val="00F62B38"/>
    <w:rsid w:val="00F6412A"/>
    <w:rsid w:val="00F65893"/>
    <w:rsid w:val="00F66A4A"/>
    <w:rsid w:val="00F67A2C"/>
    <w:rsid w:val="00F71E22"/>
    <w:rsid w:val="00F72142"/>
    <w:rsid w:val="00F72447"/>
    <w:rsid w:val="00F72AE7"/>
    <w:rsid w:val="00F833BA"/>
    <w:rsid w:val="00F84FD0"/>
    <w:rsid w:val="00F859A8"/>
    <w:rsid w:val="00F86D87"/>
    <w:rsid w:val="00F9108B"/>
    <w:rsid w:val="00F91349"/>
    <w:rsid w:val="00F9217C"/>
    <w:rsid w:val="00F93A8A"/>
    <w:rsid w:val="00F95248"/>
    <w:rsid w:val="00F956A9"/>
    <w:rsid w:val="00F963ED"/>
    <w:rsid w:val="00F966CF"/>
    <w:rsid w:val="00F96CAE"/>
    <w:rsid w:val="00F97C99"/>
    <w:rsid w:val="00FA662D"/>
    <w:rsid w:val="00FA73B1"/>
    <w:rsid w:val="00FB0CB9"/>
    <w:rsid w:val="00FB140A"/>
    <w:rsid w:val="00FB231D"/>
    <w:rsid w:val="00FB45F1"/>
    <w:rsid w:val="00FB4A72"/>
    <w:rsid w:val="00FB54E8"/>
    <w:rsid w:val="00FB7054"/>
    <w:rsid w:val="00FC17B7"/>
    <w:rsid w:val="00FC2CB7"/>
    <w:rsid w:val="00FC4090"/>
    <w:rsid w:val="00FC4166"/>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F61511"/>
    <w:rsid w:val="382E3B3C"/>
    <w:rsid w:val="72CD67C4"/>
    <w:rsid w:val="7A574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E209788"/>
  <w15:docId w15:val="{A8650854-40F7-4EB1-84C7-4B4E257A8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unhideWhenUsed/>
    <w:pPr>
      <w:adjustRightInd/>
      <w:spacing w:line="240" w:lineRule="auto"/>
    </w:pPr>
    <w:rPr>
      <w:rFonts w:ascii="Times New Roman" w:hAnsi="Times New Roman"/>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rPr>
      <w:b/>
      <w:bCs/>
    </w:rPr>
  </w:style>
  <w:style w:type="table" w:styleId="affffc">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next w:val="afffffb"/>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paragraph" w:customStyle="1" w:styleId="12">
    <w:name w:val="正文1"/>
    <w:qFormat/>
    <w:pPr>
      <w:jc w:val="both"/>
    </w:pPr>
    <w:rPr>
      <w:kern w:val="2"/>
      <w:sz w:val="21"/>
      <w:szCs w:val="21"/>
    </w:rPr>
  </w:style>
  <w:style w:type="paragraph" w:customStyle="1" w:styleId="24">
    <w:name w:val="正文2"/>
    <w:pPr>
      <w:jc w:val="both"/>
    </w:pPr>
    <w:rPr>
      <w:kern w:val="2"/>
      <w:sz w:val="21"/>
      <w:szCs w:val="21"/>
    </w:rPr>
  </w:style>
  <w:style w:type="paragraph" w:customStyle="1" w:styleId="13">
    <w:name w:val="修订1"/>
    <w:hidden/>
    <w:uiPriority w:val="99"/>
    <w:unhideWhenUsed/>
    <w:rPr>
      <w:rFonts w:ascii="Calibri" w:hAnsi="Calibri"/>
      <w:kern w:val="2"/>
      <w:sz w:val="21"/>
      <w:szCs w:val="21"/>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4">
    <w:name w:val="列出段落1"/>
    <w:basedOn w:val="afff5"/>
    <w:rsid w:val="00803535"/>
    <w:pPr>
      <w:adjustRightInd/>
      <w:spacing w:line="240" w:lineRule="auto"/>
      <w:ind w:firstLineChars="200" w:firstLine="420"/>
    </w:pPr>
  </w:style>
  <w:style w:type="paragraph" w:customStyle="1" w:styleId="32">
    <w:name w:val="正文3"/>
    <w:rsid w:val="00803535"/>
    <w:pPr>
      <w:jc w:val="both"/>
    </w:pPr>
    <w:rPr>
      <w:rFonts w:ascii="Calibri" w:hAnsi="Calibri" w:cs="Calibri"/>
      <w:kern w:val="2"/>
      <w:sz w:val="21"/>
      <w:szCs w:val="21"/>
    </w:rPr>
  </w:style>
  <w:style w:type="paragraph" w:customStyle="1" w:styleId="affffffffffff0">
    <w:name w:val="段"/>
    <w:basedOn w:val="afff5"/>
    <w:rsid w:val="00B01BCB"/>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paragraph" w:customStyle="1" w:styleId="affffffffffff1">
    <w:name w:val="一级无"/>
    <w:basedOn w:val="afff5"/>
    <w:rsid w:val="00B01BCB"/>
    <w:pPr>
      <w:widowControl/>
      <w:adjustRightInd/>
      <w:spacing w:line="240" w:lineRule="auto"/>
      <w:jc w:val="left"/>
      <w:outlineLvl w:val="2"/>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7893">
      <w:bodyDiv w:val="1"/>
      <w:marLeft w:val="0"/>
      <w:marRight w:val="0"/>
      <w:marTop w:val="0"/>
      <w:marBottom w:val="0"/>
      <w:divBdr>
        <w:top w:val="none" w:sz="0" w:space="0" w:color="auto"/>
        <w:left w:val="none" w:sz="0" w:space="0" w:color="auto"/>
        <w:bottom w:val="none" w:sz="0" w:space="0" w:color="auto"/>
        <w:right w:val="none" w:sz="0" w:space="0" w:color="auto"/>
      </w:divBdr>
    </w:div>
    <w:div w:id="45495285">
      <w:bodyDiv w:val="1"/>
      <w:marLeft w:val="0"/>
      <w:marRight w:val="0"/>
      <w:marTop w:val="0"/>
      <w:marBottom w:val="0"/>
      <w:divBdr>
        <w:top w:val="none" w:sz="0" w:space="0" w:color="auto"/>
        <w:left w:val="none" w:sz="0" w:space="0" w:color="auto"/>
        <w:bottom w:val="none" w:sz="0" w:space="0" w:color="auto"/>
        <w:right w:val="none" w:sz="0" w:space="0" w:color="auto"/>
      </w:divBdr>
    </w:div>
    <w:div w:id="205794331">
      <w:bodyDiv w:val="1"/>
      <w:marLeft w:val="0"/>
      <w:marRight w:val="0"/>
      <w:marTop w:val="0"/>
      <w:marBottom w:val="0"/>
      <w:divBdr>
        <w:top w:val="none" w:sz="0" w:space="0" w:color="auto"/>
        <w:left w:val="none" w:sz="0" w:space="0" w:color="auto"/>
        <w:bottom w:val="none" w:sz="0" w:space="0" w:color="auto"/>
        <w:right w:val="none" w:sz="0" w:space="0" w:color="auto"/>
      </w:divBdr>
    </w:div>
    <w:div w:id="227545346">
      <w:bodyDiv w:val="1"/>
      <w:marLeft w:val="0"/>
      <w:marRight w:val="0"/>
      <w:marTop w:val="0"/>
      <w:marBottom w:val="0"/>
      <w:divBdr>
        <w:top w:val="none" w:sz="0" w:space="0" w:color="auto"/>
        <w:left w:val="none" w:sz="0" w:space="0" w:color="auto"/>
        <w:bottom w:val="none" w:sz="0" w:space="0" w:color="auto"/>
        <w:right w:val="none" w:sz="0" w:space="0" w:color="auto"/>
      </w:divBdr>
    </w:div>
    <w:div w:id="284898072">
      <w:bodyDiv w:val="1"/>
      <w:marLeft w:val="0"/>
      <w:marRight w:val="0"/>
      <w:marTop w:val="0"/>
      <w:marBottom w:val="0"/>
      <w:divBdr>
        <w:top w:val="none" w:sz="0" w:space="0" w:color="auto"/>
        <w:left w:val="none" w:sz="0" w:space="0" w:color="auto"/>
        <w:bottom w:val="none" w:sz="0" w:space="0" w:color="auto"/>
        <w:right w:val="none" w:sz="0" w:space="0" w:color="auto"/>
      </w:divBdr>
    </w:div>
    <w:div w:id="346904763">
      <w:bodyDiv w:val="1"/>
      <w:marLeft w:val="0"/>
      <w:marRight w:val="0"/>
      <w:marTop w:val="0"/>
      <w:marBottom w:val="0"/>
      <w:divBdr>
        <w:top w:val="none" w:sz="0" w:space="0" w:color="auto"/>
        <w:left w:val="none" w:sz="0" w:space="0" w:color="auto"/>
        <w:bottom w:val="none" w:sz="0" w:space="0" w:color="auto"/>
        <w:right w:val="none" w:sz="0" w:space="0" w:color="auto"/>
      </w:divBdr>
    </w:div>
    <w:div w:id="385027067">
      <w:bodyDiv w:val="1"/>
      <w:marLeft w:val="0"/>
      <w:marRight w:val="0"/>
      <w:marTop w:val="0"/>
      <w:marBottom w:val="0"/>
      <w:divBdr>
        <w:top w:val="none" w:sz="0" w:space="0" w:color="auto"/>
        <w:left w:val="none" w:sz="0" w:space="0" w:color="auto"/>
        <w:bottom w:val="none" w:sz="0" w:space="0" w:color="auto"/>
        <w:right w:val="none" w:sz="0" w:space="0" w:color="auto"/>
      </w:divBdr>
    </w:div>
    <w:div w:id="398213692">
      <w:bodyDiv w:val="1"/>
      <w:marLeft w:val="0"/>
      <w:marRight w:val="0"/>
      <w:marTop w:val="0"/>
      <w:marBottom w:val="0"/>
      <w:divBdr>
        <w:top w:val="none" w:sz="0" w:space="0" w:color="auto"/>
        <w:left w:val="none" w:sz="0" w:space="0" w:color="auto"/>
        <w:bottom w:val="none" w:sz="0" w:space="0" w:color="auto"/>
        <w:right w:val="none" w:sz="0" w:space="0" w:color="auto"/>
      </w:divBdr>
    </w:div>
    <w:div w:id="441926650">
      <w:bodyDiv w:val="1"/>
      <w:marLeft w:val="0"/>
      <w:marRight w:val="0"/>
      <w:marTop w:val="0"/>
      <w:marBottom w:val="0"/>
      <w:divBdr>
        <w:top w:val="none" w:sz="0" w:space="0" w:color="auto"/>
        <w:left w:val="none" w:sz="0" w:space="0" w:color="auto"/>
        <w:bottom w:val="none" w:sz="0" w:space="0" w:color="auto"/>
        <w:right w:val="none" w:sz="0" w:space="0" w:color="auto"/>
      </w:divBdr>
    </w:div>
    <w:div w:id="452795947">
      <w:bodyDiv w:val="1"/>
      <w:marLeft w:val="0"/>
      <w:marRight w:val="0"/>
      <w:marTop w:val="0"/>
      <w:marBottom w:val="0"/>
      <w:divBdr>
        <w:top w:val="none" w:sz="0" w:space="0" w:color="auto"/>
        <w:left w:val="none" w:sz="0" w:space="0" w:color="auto"/>
        <w:bottom w:val="none" w:sz="0" w:space="0" w:color="auto"/>
        <w:right w:val="none" w:sz="0" w:space="0" w:color="auto"/>
      </w:divBdr>
    </w:div>
    <w:div w:id="496191848">
      <w:bodyDiv w:val="1"/>
      <w:marLeft w:val="0"/>
      <w:marRight w:val="0"/>
      <w:marTop w:val="0"/>
      <w:marBottom w:val="0"/>
      <w:divBdr>
        <w:top w:val="none" w:sz="0" w:space="0" w:color="auto"/>
        <w:left w:val="none" w:sz="0" w:space="0" w:color="auto"/>
        <w:bottom w:val="none" w:sz="0" w:space="0" w:color="auto"/>
        <w:right w:val="none" w:sz="0" w:space="0" w:color="auto"/>
      </w:divBdr>
    </w:div>
    <w:div w:id="507449058">
      <w:bodyDiv w:val="1"/>
      <w:marLeft w:val="0"/>
      <w:marRight w:val="0"/>
      <w:marTop w:val="0"/>
      <w:marBottom w:val="0"/>
      <w:divBdr>
        <w:top w:val="none" w:sz="0" w:space="0" w:color="auto"/>
        <w:left w:val="none" w:sz="0" w:space="0" w:color="auto"/>
        <w:bottom w:val="none" w:sz="0" w:space="0" w:color="auto"/>
        <w:right w:val="none" w:sz="0" w:space="0" w:color="auto"/>
      </w:divBdr>
    </w:div>
    <w:div w:id="546841732">
      <w:bodyDiv w:val="1"/>
      <w:marLeft w:val="0"/>
      <w:marRight w:val="0"/>
      <w:marTop w:val="0"/>
      <w:marBottom w:val="0"/>
      <w:divBdr>
        <w:top w:val="none" w:sz="0" w:space="0" w:color="auto"/>
        <w:left w:val="none" w:sz="0" w:space="0" w:color="auto"/>
        <w:bottom w:val="none" w:sz="0" w:space="0" w:color="auto"/>
        <w:right w:val="none" w:sz="0" w:space="0" w:color="auto"/>
      </w:divBdr>
    </w:div>
    <w:div w:id="686296363">
      <w:bodyDiv w:val="1"/>
      <w:marLeft w:val="0"/>
      <w:marRight w:val="0"/>
      <w:marTop w:val="0"/>
      <w:marBottom w:val="0"/>
      <w:divBdr>
        <w:top w:val="none" w:sz="0" w:space="0" w:color="auto"/>
        <w:left w:val="none" w:sz="0" w:space="0" w:color="auto"/>
        <w:bottom w:val="none" w:sz="0" w:space="0" w:color="auto"/>
        <w:right w:val="none" w:sz="0" w:space="0" w:color="auto"/>
      </w:divBdr>
    </w:div>
    <w:div w:id="759453236">
      <w:bodyDiv w:val="1"/>
      <w:marLeft w:val="0"/>
      <w:marRight w:val="0"/>
      <w:marTop w:val="0"/>
      <w:marBottom w:val="0"/>
      <w:divBdr>
        <w:top w:val="none" w:sz="0" w:space="0" w:color="auto"/>
        <w:left w:val="none" w:sz="0" w:space="0" w:color="auto"/>
        <w:bottom w:val="none" w:sz="0" w:space="0" w:color="auto"/>
        <w:right w:val="none" w:sz="0" w:space="0" w:color="auto"/>
      </w:divBdr>
    </w:div>
    <w:div w:id="768813935">
      <w:bodyDiv w:val="1"/>
      <w:marLeft w:val="0"/>
      <w:marRight w:val="0"/>
      <w:marTop w:val="0"/>
      <w:marBottom w:val="0"/>
      <w:divBdr>
        <w:top w:val="none" w:sz="0" w:space="0" w:color="auto"/>
        <w:left w:val="none" w:sz="0" w:space="0" w:color="auto"/>
        <w:bottom w:val="none" w:sz="0" w:space="0" w:color="auto"/>
        <w:right w:val="none" w:sz="0" w:space="0" w:color="auto"/>
      </w:divBdr>
    </w:div>
    <w:div w:id="779448118">
      <w:bodyDiv w:val="1"/>
      <w:marLeft w:val="0"/>
      <w:marRight w:val="0"/>
      <w:marTop w:val="0"/>
      <w:marBottom w:val="0"/>
      <w:divBdr>
        <w:top w:val="none" w:sz="0" w:space="0" w:color="auto"/>
        <w:left w:val="none" w:sz="0" w:space="0" w:color="auto"/>
        <w:bottom w:val="none" w:sz="0" w:space="0" w:color="auto"/>
        <w:right w:val="none" w:sz="0" w:space="0" w:color="auto"/>
      </w:divBdr>
    </w:div>
    <w:div w:id="909584764">
      <w:bodyDiv w:val="1"/>
      <w:marLeft w:val="0"/>
      <w:marRight w:val="0"/>
      <w:marTop w:val="0"/>
      <w:marBottom w:val="0"/>
      <w:divBdr>
        <w:top w:val="none" w:sz="0" w:space="0" w:color="auto"/>
        <w:left w:val="none" w:sz="0" w:space="0" w:color="auto"/>
        <w:bottom w:val="none" w:sz="0" w:space="0" w:color="auto"/>
        <w:right w:val="none" w:sz="0" w:space="0" w:color="auto"/>
      </w:divBdr>
    </w:div>
    <w:div w:id="963270101">
      <w:bodyDiv w:val="1"/>
      <w:marLeft w:val="0"/>
      <w:marRight w:val="0"/>
      <w:marTop w:val="0"/>
      <w:marBottom w:val="0"/>
      <w:divBdr>
        <w:top w:val="none" w:sz="0" w:space="0" w:color="auto"/>
        <w:left w:val="none" w:sz="0" w:space="0" w:color="auto"/>
        <w:bottom w:val="none" w:sz="0" w:space="0" w:color="auto"/>
        <w:right w:val="none" w:sz="0" w:space="0" w:color="auto"/>
      </w:divBdr>
    </w:div>
    <w:div w:id="1005326730">
      <w:bodyDiv w:val="1"/>
      <w:marLeft w:val="0"/>
      <w:marRight w:val="0"/>
      <w:marTop w:val="0"/>
      <w:marBottom w:val="0"/>
      <w:divBdr>
        <w:top w:val="none" w:sz="0" w:space="0" w:color="auto"/>
        <w:left w:val="none" w:sz="0" w:space="0" w:color="auto"/>
        <w:bottom w:val="none" w:sz="0" w:space="0" w:color="auto"/>
        <w:right w:val="none" w:sz="0" w:space="0" w:color="auto"/>
      </w:divBdr>
    </w:div>
    <w:div w:id="1033963360">
      <w:bodyDiv w:val="1"/>
      <w:marLeft w:val="0"/>
      <w:marRight w:val="0"/>
      <w:marTop w:val="0"/>
      <w:marBottom w:val="0"/>
      <w:divBdr>
        <w:top w:val="none" w:sz="0" w:space="0" w:color="auto"/>
        <w:left w:val="none" w:sz="0" w:space="0" w:color="auto"/>
        <w:bottom w:val="none" w:sz="0" w:space="0" w:color="auto"/>
        <w:right w:val="none" w:sz="0" w:space="0" w:color="auto"/>
      </w:divBdr>
    </w:div>
    <w:div w:id="1076166951">
      <w:bodyDiv w:val="1"/>
      <w:marLeft w:val="0"/>
      <w:marRight w:val="0"/>
      <w:marTop w:val="0"/>
      <w:marBottom w:val="0"/>
      <w:divBdr>
        <w:top w:val="none" w:sz="0" w:space="0" w:color="auto"/>
        <w:left w:val="none" w:sz="0" w:space="0" w:color="auto"/>
        <w:bottom w:val="none" w:sz="0" w:space="0" w:color="auto"/>
        <w:right w:val="none" w:sz="0" w:space="0" w:color="auto"/>
      </w:divBdr>
    </w:div>
    <w:div w:id="1109162775">
      <w:bodyDiv w:val="1"/>
      <w:marLeft w:val="0"/>
      <w:marRight w:val="0"/>
      <w:marTop w:val="0"/>
      <w:marBottom w:val="0"/>
      <w:divBdr>
        <w:top w:val="none" w:sz="0" w:space="0" w:color="auto"/>
        <w:left w:val="none" w:sz="0" w:space="0" w:color="auto"/>
        <w:bottom w:val="none" w:sz="0" w:space="0" w:color="auto"/>
        <w:right w:val="none" w:sz="0" w:space="0" w:color="auto"/>
      </w:divBdr>
    </w:div>
    <w:div w:id="1149400549">
      <w:bodyDiv w:val="1"/>
      <w:marLeft w:val="0"/>
      <w:marRight w:val="0"/>
      <w:marTop w:val="0"/>
      <w:marBottom w:val="0"/>
      <w:divBdr>
        <w:top w:val="none" w:sz="0" w:space="0" w:color="auto"/>
        <w:left w:val="none" w:sz="0" w:space="0" w:color="auto"/>
        <w:bottom w:val="none" w:sz="0" w:space="0" w:color="auto"/>
        <w:right w:val="none" w:sz="0" w:space="0" w:color="auto"/>
      </w:divBdr>
    </w:div>
    <w:div w:id="1258900770">
      <w:bodyDiv w:val="1"/>
      <w:marLeft w:val="0"/>
      <w:marRight w:val="0"/>
      <w:marTop w:val="0"/>
      <w:marBottom w:val="0"/>
      <w:divBdr>
        <w:top w:val="none" w:sz="0" w:space="0" w:color="auto"/>
        <w:left w:val="none" w:sz="0" w:space="0" w:color="auto"/>
        <w:bottom w:val="none" w:sz="0" w:space="0" w:color="auto"/>
        <w:right w:val="none" w:sz="0" w:space="0" w:color="auto"/>
      </w:divBdr>
    </w:div>
    <w:div w:id="1274628266">
      <w:bodyDiv w:val="1"/>
      <w:marLeft w:val="0"/>
      <w:marRight w:val="0"/>
      <w:marTop w:val="0"/>
      <w:marBottom w:val="0"/>
      <w:divBdr>
        <w:top w:val="none" w:sz="0" w:space="0" w:color="auto"/>
        <w:left w:val="none" w:sz="0" w:space="0" w:color="auto"/>
        <w:bottom w:val="none" w:sz="0" w:space="0" w:color="auto"/>
        <w:right w:val="none" w:sz="0" w:space="0" w:color="auto"/>
      </w:divBdr>
    </w:div>
    <w:div w:id="1308238759">
      <w:bodyDiv w:val="1"/>
      <w:marLeft w:val="0"/>
      <w:marRight w:val="0"/>
      <w:marTop w:val="0"/>
      <w:marBottom w:val="0"/>
      <w:divBdr>
        <w:top w:val="none" w:sz="0" w:space="0" w:color="auto"/>
        <w:left w:val="none" w:sz="0" w:space="0" w:color="auto"/>
        <w:bottom w:val="none" w:sz="0" w:space="0" w:color="auto"/>
        <w:right w:val="none" w:sz="0" w:space="0" w:color="auto"/>
      </w:divBdr>
    </w:div>
    <w:div w:id="1351419844">
      <w:bodyDiv w:val="1"/>
      <w:marLeft w:val="0"/>
      <w:marRight w:val="0"/>
      <w:marTop w:val="0"/>
      <w:marBottom w:val="0"/>
      <w:divBdr>
        <w:top w:val="none" w:sz="0" w:space="0" w:color="auto"/>
        <w:left w:val="none" w:sz="0" w:space="0" w:color="auto"/>
        <w:bottom w:val="none" w:sz="0" w:space="0" w:color="auto"/>
        <w:right w:val="none" w:sz="0" w:space="0" w:color="auto"/>
      </w:divBdr>
    </w:div>
    <w:div w:id="1364477009">
      <w:bodyDiv w:val="1"/>
      <w:marLeft w:val="0"/>
      <w:marRight w:val="0"/>
      <w:marTop w:val="0"/>
      <w:marBottom w:val="0"/>
      <w:divBdr>
        <w:top w:val="none" w:sz="0" w:space="0" w:color="auto"/>
        <w:left w:val="none" w:sz="0" w:space="0" w:color="auto"/>
        <w:bottom w:val="none" w:sz="0" w:space="0" w:color="auto"/>
        <w:right w:val="none" w:sz="0" w:space="0" w:color="auto"/>
      </w:divBdr>
    </w:div>
    <w:div w:id="1432160042">
      <w:bodyDiv w:val="1"/>
      <w:marLeft w:val="0"/>
      <w:marRight w:val="0"/>
      <w:marTop w:val="0"/>
      <w:marBottom w:val="0"/>
      <w:divBdr>
        <w:top w:val="none" w:sz="0" w:space="0" w:color="auto"/>
        <w:left w:val="none" w:sz="0" w:space="0" w:color="auto"/>
        <w:bottom w:val="none" w:sz="0" w:space="0" w:color="auto"/>
        <w:right w:val="none" w:sz="0" w:space="0" w:color="auto"/>
      </w:divBdr>
    </w:div>
    <w:div w:id="1451900626">
      <w:bodyDiv w:val="1"/>
      <w:marLeft w:val="0"/>
      <w:marRight w:val="0"/>
      <w:marTop w:val="0"/>
      <w:marBottom w:val="0"/>
      <w:divBdr>
        <w:top w:val="none" w:sz="0" w:space="0" w:color="auto"/>
        <w:left w:val="none" w:sz="0" w:space="0" w:color="auto"/>
        <w:bottom w:val="none" w:sz="0" w:space="0" w:color="auto"/>
        <w:right w:val="none" w:sz="0" w:space="0" w:color="auto"/>
      </w:divBdr>
    </w:div>
    <w:div w:id="1504709626">
      <w:bodyDiv w:val="1"/>
      <w:marLeft w:val="0"/>
      <w:marRight w:val="0"/>
      <w:marTop w:val="0"/>
      <w:marBottom w:val="0"/>
      <w:divBdr>
        <w:top w:val="none" w:sz="0" w:space="0" w:color="auto"/>
        <w:left w:val="none" w:sz="0" w:space="0" w:color="auto"/>
        <w:bottom w:val="none" w:sz="0" w:space="0" w:color="auto"/>
        <w:right w:val="none" w:sz="0" w:space="0" w:color="auto"/>
      </w:divBdr>
    </w:div>
    <w:div w:id="1527407573">
      <w:bodyDiv w:val="1"/>
      <w:marLeft w:val="0"/>
      <w:marRight w:val="0"/>
      <w:marTop w:val="0"/>
      <w:marBottom w:val="0"/>
      <w:divBdr>
        <w:top w:val="none" w:sz="0" w:space="0" w:color="auto"/>
        <w:left w:val="none" w:sz="0" w:space="0" w:color="auto"/>
        <w:bottom w:val="none" w:sz="0" w:space="0" w:color="auto"/>
        <w:right w:val="none" w:sz="0" w:space="0" w:color="auto"/>
      </w:divBdr>
    </w:div>
    <w:div w:id="1567112051">
      <w:bodyDiv w:val="1"/>
      <w:marLeft w:val="0"/>
      <w:marRight w:val="0"/>
      <w:marTop w:val="0"/>
      <w:marBottom w:val="0"/>
      <w:divBdr>
        <w:top w:val="none" w:sz="0" w:space="0" w:color="auto"/>
        <w:left w:val="none" w:sz="0" w:space="0" w:color="auto"/>
        <w:bottom w:val="none" w:sz="0" w:space="0" w:color="auto"/>
        <w:right w:val="none" w:sz="0" w:space="0" w:color="auto"/>
      </w:divBdr>
    </w:div>
    <w:div w:id="1574855013">
      <w:bodyDiv w:val="1"/>
      <w:marLeft w:val="0"/>
      <w:marRight w:val="0"/>
      <w:marTop w:val="0"/>
      <w:marBottom w:val="0"/>
      <w:divBdr>
        <w:top w:val="none" w:sz="0" w:space="0" w:color="auto"/>
        <w:left w:val="none" w:sz="0" w:space="0" w:color="auto"/>
        <w:bottom w:val="none" w:sz="0" w:space="0" w:color="auto"/>
        <w:right w:val="none" w:sz="0" w:space="0" w:color="auto"/>
      </w:divBdr>
    </w:div>
    <w:div w:id="1576938790">
      <w:bodyDiv w:val="1"/>
      <w:marLeft w:val="0"/>
      <w:marRight w:val="0"/>
      <w:marTop w:val="0"/>
      <w:marBottom w:val="0"/>
      <w:divBdr>
        <w:top w:val="none" w:sz="0" w:space="0" w:color="auto"/>
        <w:left w:val="none" w:sz="0" w:space="0" w:color="auto"/>
        <w:bottom w:val="none" w:sz="0" w:space="0" w:color="auto"/>
        <w:right w:val="none" w:sz="0" w:space="0" w:color="auto"/>
      </w:divBdr>
    </w:div>
    <w:div w:id="1658223271">
      <w:bodyDiv w:val="1"/>
      <w:marLeft w:val="0"/>
      <w:marRight w:val="0"/>
      <w:marTop w:val="0"/>
      <w:marBottom w:val="0"/>
      <w:divBdr>
        <w:top w:val="none" w:sz="0" w:space="0" w:color="auto"/>
        <w:left w:val="none" w:sz="0" w:space="0" w:color="auto"/>
        <w:bottom w:val="none" w:sz="0" w:space="0" w:color="auto"/>
        <w:right w:val="none" w:sz="0" w:space="0" w:color="auto"/>
      </w:divBdr>
    </w:div>
    <w:div w:id="1668240439">
      <w:bodyDiv w:val="1"/>
      <w:marLeft w:val="0"/>
      <w:marRight w:val="0"/>
      <w:marTop w:val="0"/>
      <w:marBottom w:val="0"/>
      <w:divBdr>
        <w:top w:val="none" w:sz="0" w:space="0" w:color="auto"/>
        <w:left w:val="none" w:sz="0" w:space="0" w:color="auto"/>
        <w:bottom w:val="none" w:sz="0" w:space="0" w:color="auto"/>
        <w:right w:val="none" w:sz="0" w:space="0" w:color="auto"/>
      </w:divBdr>
    </w:div>
    <w:div w:id="1691878228">
      <w:bodyDiv w:val="1"/>
      <w:marLeft w:val="0"/>
      <w:marRight w:val="0"/>
      <w:marTop w:val="0"/>
      <w:marBottom w:val="0"/>
      <w:divBdr>
        <w:top w:val="none" w:sz="0" w:space="0" w:color="auto"/>
        <w:left w:val="none" w:sz="0" w:space="0" w:color="auto"/>
        <w:bottom w:val="none" w:sz="0" w:space="0" w:color="auto"/>
        <w:right w:val="none" w:sz="0" w:space="0" w:color="auto"/>
      </w:divBdr>
    </w:div>
    <w:div w:id="1811091105">
      <w:bodyDiv w:val="1"/>
      <w:marLeft w:val="0"/>
      <w:marRight w:val="0"/>
      <w:marTop w:val="0"/>
      <w:marBottom w:val="0"/>
      <w:divBdr>
        <w:top w:val="none" w:sz="0" w:space="0" w:color="auto"/>
        <w:left w:val="none" w:sz="0" w:space="0" w:color="auto"/>
        <w:bottom w:val="none" w:sz="0" w:space="0" w:color="auto"/>
        <w:right w:val="none" w:sz="0" w:space="0" w:color="auto"/>
      </w:divBdr>
    </w:div>
    <w:div w:id="1840345982">
      <w:bodyDiv w:val="1"/>
      <w:marLeft w:val="0"/>
      <w:marRight w:val="0"/>
      <w:marTop w:val="0"/>
      <w:marBottom w:val="0"/>
      <w:divBdr>
        <w:top w:val="none" w:sz="0" w:space="0" w:color="auto"/>
        <w:left w:val="none" w:sz="0" w:space="0" w:color="auto"/>
        <w:bottom w:val="none" w:sz="0" w:space="0" w:color="auto"/>
        <w:right w:val="none" w:sz="0" w:space="0" w:color="auto"/>
      </w:divBdr>
    </w:div>
    <w:div w:id="1840384524">
      <w:bodyDiv w:val="1"/>
      <w:marLeft w:val="0"/>
      <w:marRight w:val="0"/>
      <w:marTop w:val="0"/>
      <w:marBottom w:val="0"/>
      <w:divBdr>
        <w:top w:val="none" w:sz="0" w:space="0" w:color="auto"/>
        <w:left w:val="none" w:sz="0" w:space="0" w:color="auto"/>
        <w:bottom w:val="none" w:sz="0" w:space="0" w:color="auto"/>
        <w:right w:val="none" w:sz="0" w:space="0" w:color="auto"/>
      </w:divBdr>
    </w:div>
    <w:div w:id="1842549585">
      <w:bodyDiv w:val="1"/>
      <w:marLeft w:val="0"/>
      <w:marRight w:val="0"/>
      <w:marTop w:val="0"/>
      <w:marBottom w:val="0"/>
      <w:divBdr>
        <w:top w:val="none" w:sz="0" w:space="0" w:color="auto"/>
        <w:left w:val="none" w:sz="0" w:space="0" w:color="auto"/>
        <w:bottom w:val="none" w:sz="0" w:space="0" w:color="auto"/>
        <w:right w:val="none" w:sz="0" w:space="0" w:color="auto"/>
      </w:divBdr>
    </w:div>
    <w:div w:id="1921670499">
      <w:bodyDiv w:val="1"/>
      <w:marLeft w:val="0"/>
      <w:marRight w:val="0"/>
      <w:marTop w:val="0"/>
      <w:marBottom w:val="0"/>
      <w:divBdr>
        <w:top w:val="none" w:sz="0" w:space="0" w:color="auto"/>
        <w:left w:val="none" w:sz="0" w:space="0" w:color="auto"/>
        <w:bottom w:val="none" w:sz="0" w:space="0" w:color="auto"/>
        <w:right w:val="none" w:sz="0" w:space="0" w:color="auto"/>
      </w:divBdr>
    </w:div>
    <w:div w:id="1936942583">
      <w:bodyDiv w:val="1"/>
      <w:marLeft w:val="0"/>
      <w:marRight w:val="0"/>
      <w:marTop w:val="0"/>
      <w:marBottom w:val="0"/>
      <w:divBdr>
        <w:top w:val="none" w:sz="0" w:space="0" w:color="auto"/>
        <w:left w:val="none" w:sz="0" w:space="0" w:color="auto"/>
        <w:bottom w:val="none" w:sz="0" w:space="0" w:color="auto"/>
        <w:right w:val="none" w:sz="0" w:space="0" w:color="auto"/>
      </w:divBdr>
    </w:div>
    <w:div w:id="2046785943">
      <w:bodyDiv w:val="1"/>
      <w:marLeft w:val="0"/>
      <w:marRight w:val="0"/>
      <w:marTop w:val="0"/>
      <w:marBottom w:val="0"/>
      <w:divBdr>
        <w:top w:val="none" w:sz="0" w:space="0" w:color="auto"/>
        <w:left w:val="none" w:sz="0" w:space="0" w:color="auto"/>
        <w:bottom w:val="none" w:sz="0" w:space="0" w:color="auto"/>
        <w:right w:val="none" w:sz="0" w:space="0" w:color="auto"/>
      </w:divBdr>
    </w:div>
    <w:div w:id="2100365161">
      <w:bodyDiv w:val="1"/>
      <w:marLeft w:val="0"/>
      <w:marRight w:val="0"/>
      <w:marTop w:val="0"/>
      <w:marBottom w:val="0"/>
      <w:divBdr>
        <w:top w:val="none" w:sz="0" w:space="0" w:color="auto"/>
        <w:left w:val="none" w:sz="0" w:space="0" w:color="auto"/>
        <w:bottom w:val="none" w:sz="0" w:space="0" w:color="auto"/>
        <w:right w:val="none" w:sz="0" w:space="0" w:color="auto"/>
      </w:divBdr>
    </w:div>
    <w:div w:id="2121801516">
      <w:bodyDiv w:val="1"/>
      <w:marLeft w:val="0"/>
      <w:marRight w:val="0"/>
      <w:marTop w:val="0"/>
      <w:marBottom w:val="0"/>
      <w:divBdr>
        <w:top w:val="none" w:sz="0" w:space="0" w:color="auto"/>
        <w:left w:val="none" w:sz="0" w:space="0" w:color="auto"/>
        <w:bottom w:val="none" w:sz="0" w:space="0" w:color="auto"/>
        <w:right w:val="none" w:sz="0" w:space="0" w:color="auto"/>
      </w:divBdr>
    </w:div>
    <w:div w:id="2140293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tif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6846DA22BC4ACDB34AE5675EC23BA3"/>
        <w:category>
          <w:name w:val="常规"/>
          <w:gallery w:val="placeholder"/>
        </w:category>
        <w:types>
          <w:type w:val="bbPlcHdr"/>
        </w:types>
        <w:behaviors>
          <w:behavior w:val="content"/>
        </w:behaviors>
        <w:guid w:val="{309466EC-6CC0-475F-B75B-E36A229FDF47}"/>
      </w:docPartPr>
      <w:docPartBody>
        <w:p w:rsidR="000848F0" w:rsidRDefault="000848F0">
          <w:pPr>
            <w:pStyle w:val="906846DA22BC4ACDB34AE5675EC23BA3"/>
            <w:rPr>
              <w:rFonts w:hint="eastAsia"/>
            </w:rPr>
          </w:pPr>
          <w:r>
            <w:rPr>
              <w:rStyle w:val="a3"/>
              <w:rFonts w:hint="eastAsia"/>
            </w:rPr>
            <w:t>单击或点击此处输入文字。</w:t>
          </w:r>
        </w:p>
      </w:docPartBody>
    </w:docPart>
    <w:docPart>
      <w:docPartPr>
        <w:name w:val="E74D09AE304B4A55858CD0EEB9B96D08"/>
        <w:category>
          <w:name w:val="常规"/>
          <w:gallery w:val="placeholder"/>
        </w:category>
        <w:types>
          <w:type w:val="bbPlcHdr"/>
        </w:types>
        <w:behaviors>
          <w:behavior w:val="content"/>
        </w:behaviors>
        <w:guid w:val="{D0FDCBC6-FBB7-41A6-9920-9F050A345908}"/>
      </w:docPartPr>
      <w:docPartBody>
        <w:p w:rsidR="000848F0" w:rsidRDefault="000848F0">
          <w:pPr>
            <w:pStyle w:val="E74D09AE304B4A55858CD0EEB9B96D08"/>
            <w:rPr>
              <w:rFonts w:hint="eastAsia"/>
            </w:rPr>
          </w:pPr>
          <w:r>
            <w:rPr>
              <w:rStyle w:val="a3"/>
              <w:rFonts w:hint="eastAsia"/>
            </w:rPr>
            <w:t>选择一项。</w:t>
          </w:r>
        </w:p>
      </w:docPartBody>
    </w:docPart>
    <w:docPart>
      <w:docPartPr>
        <w:name w:val="68FAD109A46747D8830C7F2736FDC052"/>
        <w:category>
          <w:name w:val="常规"/>
          <w:gallery w:val="placeholder"/>
        </w:category>
        <w:types>
          <w:type w:val="bbPlcHdr"/>
        </w:types>
        <w:behaviors>
          <w:behavior w:val="content"/>
        </w:behaviors>
        <w:guid w:val="{803FB920-54F1-431C-90E6-CF5B25D18611}"/>
      </w:docPartPr>
      <w:docPartBody>
        <w:p w:rsidR="000848F0" w:rsidRDefault="000848F0">
          <w:pPr>
            <w:pStyle w:val="68FAD109A46747D8830C7F2736FDC05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38A"/>
    <w:rsid w:val="00026505"/>
    <w:rsid w:val="000848F0"/>
    <w:rsid w:val="000A45DD"/>
    <w:rsid w:val="0016581D"/>
    <w:rsid w:val="002500BD"/>
    <w:rsid w:val="002D513B"/>
    <w:rsid w:val="00360C52"/>
    <w:rsid w:val="004467E9"/>
    <w:rsid w:val="004470E9"/>
    <w:rsid w:val="00536341"/>
    <w:rsid w:val="005D0335"/>
    <w:rsid w:val="008768B8"/>
    <w:rsid w:val="00A736E2"/>
    <w:rsid w:val="00B65ABB"/>
    <w:rsid w:val="00B910EE"/>
    <w:rsid w:val="00C135E0"/>
    <w:rsid w:val="00C37F51"/>
    <w:rsid w:val="00D36A11"/>
    <w:rsid w:val="00D827DC"/>
    <w:rsid w:val="00DD247C"/>
    <w:rsid w:val="00E76767"/>
    <w:rsid w:val="00ED0F85"/>
    <w:rsid w:val="00ED338A"/>
    <w:rsid w:val="00F31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26505"/>
    <w:rPr>
      <w:color w:val="808080"/>
    </w:rPr>
  </w:style>
  <w:style w:type="paragraph" w:customStyle="1" w:styleId="906846DA22BC4ACDB34AE5675EC23BA3">
    <w:name w:val="906846DA22BC4ACDB34AE5675EC23BA3"/>
    <w:pPr>
      <w:widowControl w:val="0"/>
      <w:jc w:val="both"/>
    </w:pPr>
    <w:rPr>
      <w:kern w:val="2"/>
      <w:sz w:val="21"/>
      <w:szCs w:val="22"/>
    </w:rPr>
  </w:style>
  <w:style w:type="paragraph" w:customStyle="1" w:styleId="E74D09AE304B4A55858CD0EEB9B96D08">
    <w:name w:val="E74D09AE304B4A55858CD0EEB9B96D08"/>
    <w:qFormat/>
    <w:pPr>
      <w:widowControl w:val="0"/>
      <w:jc w:val="both"/>
    </w:pPr>
    <w:rPr>
      <w:kern w:val="2"/>
      <w:sz w:val="21"/>
      <w:szCs w:val="22"/>
    </w:rPr>
  </w:style>
  <w:style w:type="paragraph" w:customStyle="1" w:styleId="68FAD109A46747D8830C7F2736FDC052">
    <w:name w:val="68FAD109A46747D8830C7F2736FDC05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A212D-0FE2-4AEF-AD1F-BC8F396A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569</TotalTime>
  <Pages>1</Pages>
  <Words>1208</Words>
  <Characters>6892</Characters>
  <Application>Microsoft Office Word</Application>
  <DocSecurity>0</DocSecurity>
  <Lines>57</Lines>
  <Paragraphs>16</Paragraphs>
  <ScaleCrop>false</ScaleCrop>
  <Company>PCMI</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wbb</dc:creator>
  <dc:description>&lt;config cover="true" show_menu="true" version="1.0.0" doctype="SDKXY"&gt;_x000d_
&lt;/config&gt;</dc:description>
  <cp:lastModifiedBy>wyyx1881108@163.com</cp:lastModifiedBy>
  <cp:revision>31</cp:revision>
  <cp:lastPrinted>2021-02-02T08:22:00Z</cp:lastPrinted>
  <dcterms:created xsi:type="dcterms:W3CDTF">2025-04-08T00:52:00Z</dcterms:created>
  <dcterms:modified xsi:type="dcterms:W3CDTF">2025-04-16T01:55:00Z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EB2746A40BCE419D9718A36E89DB5D75_12</vt:lpwstr>
  </property>
  <property fmtid="{D5CDD505-2E9C-101B-9397-08002B2CF9AE}" pid="16" name="KSOTemplateDocerSaveRecord">
    <vt:lpwstr>eyJoZGlkIjoiOTAwZTU3ZTZlYWNjNWM4MWYwOWNlY2FlZmZhMDAxOTcifQ==</vt:lpwstr>
  </property>
</Properties>
</file>